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D69FF" w:rsidR="000176FA" w:rsidP="00A421FA" w:rsidRDefault="000176FA" w14:paraId="4EACB67D" w14:textId="77777777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47644AB9" wp14:editId="05D7989F">
            <wp:extent cx="28384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69FF" w:rsidR="000176FA" w:rsidP="00A421FA" w:rsidRDefault="000176FA" w14:paraId="52E1CAB3" w14:textId="77777777">
      <w:pPr>
        <w:jc w:val="center"/>
        <w:rPr>
          <w:lang w:eastAsia="en-GB"/>
        </w:rPr>
      </w:pPr>
    </w:p>
    <w:p w:rsidRPr="00A421FA" w:rsidR="000176FA" w:rsidP="00A421FA" w:rsidRDefault="000176FA" w14:paraId="3B2A2772" w14:textId="77777777">
      <w:pPr>
        <w:pStyle w:val="Heading1"/>
        <w:jc w:val="center"/>
        <w:rPr>
          <w:sz w:val="28"/>
          <w:lang w:eastAsia="en-GB"/>
        </w:rPr>
      </w:pPr>
    </w:p>
    <w:p w:rsidRPr="00A421FA" w:rsidR="000176FA" w:rsidP="00A421FA" w:rsidRDefault="00364210" w14:paraId="5B3801E6" w14:textId="77777777">
      <w:pPr>
        <w:jc w:val="center"/>
        <w:rPr>
          <w:b/>
          <w:sz w:val="28"/>
          <w:u w:val="single"/>
        </w:rPr>
      </w:pPr>
      <w:r>
        <w:rPr>
          <w:b/>
          <w:sz w:val="28"/>
          <w:lang w:eastAsia="en-GB"/>
        </w:rPr>
        <w:t>POLISI GWEITHIO’N HYBLYG</w:t>
      </w:r>
    </w:p>
    <w:p w:rsidR="000176FA" w:rsidP="00A421FA" w:rsidRDefault="000176FA" w14:paraId="0EADCB52" w14:textId="77777777">
      <w:pPr>
        <w:pStyle w:val="BodyText"/>
      </w:pPr>
    </w:p>
    <w:p w:rsidRPr="00FD69FF" w:rsidR="005416AF" w:rsidP="00A421FA" w:rsidRDefault="005416AF" w14:paraId="422079D7" w14:textId="77777777">
      <w:pPr>
        <w:pStyle w:val="BodyText"/>
      </w:pPr>
    </w:p>
    <w:tbl>
      <w:tblPr>
        <w:tblW w:w="7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233"/>
        <w:gridCol w:w="2320"/>
        <w:gridCol w:w="2734"/>
      </w:tblGrid>
      <w:tr w:rsidRPr="00FD69FF" w:rsidR="00501FB6" w:rsidTr="370B8B31" w14:paraId="3668AA6D" w14:textId="77777777">
        <w:tc>
          <w:tcPr>
            <w:tcW w:w="1030" w:type="dxa"/>
            <w:tcMar/>
          </w:tcPr>
          <w:p w:rsidRPr="00FD69FF" w:rsidR="00501FB6" w:rsidP="00A421FA" w:rsidRDefault="00501FB6" w14:paraId="72EF0EBC" w14:textId="77777777">
            <w:pPr>
              <w:pStyle w:val="BodyText"/>
            </w:pPr>
            <w:r w:rsidRPr="00FD69FF">
              <w:t>Arolwg</w:t>
            </w:r>
          </w:p>
        </w:tc>
        <w:tc>
          <w:tcPr>
            <w:tcW w:w="1233" w:type="dxa"/>
            <w:tcMar/>
          </w:tcPr>
          <w:p w:rsidRPr="00FD69FF" w:rsidR="00501FB6" w:rsidP="00A421FA" w:rsidRDefault="00501FB6" w14:paraId="58153623" w14:textId="77777777">
            <w:pPr>
              <w:pStyle w:val="BodyText"/>
            </w:pPr>
            <w:r w:rsidRPr="00FD69FF">
              <w:t>Dyddiad</w:t>
            </w:r>
          </w:p>
        </w:tc>
        <w:tc>
          <w:tcPr>
            <w:tcW w:w="5054" w:type="dxa"/>
            <w:gridSpan w:val="2"/>
            <w:tcMar/>
          </w:tcPr>
          <w:p w:rsidRPr="00FD69FF" w:rsidR="00501FB6" w:rsidP="00A421FA" w:rsidRDefault="00501FB6" w14:paraId="40CAAFA9" w14:textId="77777777">
            <w:pPr>
              <w:pStyle w:val="BodyText"/>
            </w:pPr>
            <w:r w:rsidRPr="00FD69FF">
              <w:t>Pwrpas y Cyhoeddiad / Disgrifiad o’r Newid</w:t>
            </w:r>
          </w:p>
        </w:tc>
      </w:tr>
      <w:tr w:rsidRPr="00FD69FF" w:rsidR="00501FB6" w:rsidTr="370B8B31" w14:paraId="04521F7A" w14:textId="77777777">
        <w:tc>
          <w:tcPr>
            <w:tcW w:w="1030" w:type="dxa"/>
            <w:tcMar/>
          </w:tcPr>
          <w:p w:rsidRPr="00FD69FF" w:rsidR="00501FB6" w:rsidP="00A421FA" w:rsidRDefault="00501FB6" w14:paraId="0243CF9D" w14:textId="4EFFA83B">
            <w:pPr>
              <w:pStyle w:val="BodyText"/>
            </w:pPr>
            <w:r>
              <w:t>1</w:t>
            </w:r>
          </w:p>
        </w:tc>
        <w:tc>
          <w:tcPr>
            <w:tcW w:w="1233" w:type="dxa"/>
            <w:tcMar/>
          </w:tcPr>
          <w:p w:rsidRPr="00FD69FF" w:rsidR="00501FB6" w:rsidP="00A421FA" w:rsidRDefault="00501FB6" w14:paraId="7E805BD3" w14:textId="77777777">
            <w:pPr>
              <w:pStyle w:val="BodyText"/>
            </w:pPr>
            <w:r>
              <w:t>2014</w:t>
            </w:r>
          </w:p>
        </w:tc>
        <w:tc>
          <w:tcPr>
            <w:tcW w:w="5054" w:type="dxa"/>
            <w:gridSpan w:val="2"/>
            <w:tcMar/>
          </w:tcPr>
          <w:p w:rsidRPr="00FD69FF" w:rsidR="00501FB6" w:rsidP="00A421FA" w:rsidRDefault="00501FB6" w14:paraId="1D4FAACA" w14:textId="77777777">
            <w:pPr>
              <w:pStyle w:val="BodyText"/>
            </w:pPr>
            <w:r w:rsidRPr="000176FA">
              <w:t>Newidiadau cosmetig</w:t>
            </w:r>
          </w:p>
        </w:tc>
      </w:tr>
      <w:tr w:rsidRPr="00FD69FF" w:rsidR="00501FB6" w:rsidTr="370B8B31" w14:paraId="68148318" w14:textId="77777777">
        <w:tc>
          <w:tcPr>
            <w:tcW w:w="1030" w:type="dxa"/>
            <w:tcMar/>
          </w:tcPr>
          <w:p w:rsidR="00501FB6" w:rsidP="00A421FA" w:rsidRDefault="00501FB6" w14:paraId="5D8E46E3" w14:textId="484B8300">
            <w:pPr>
              <w:pStyle w:val="BodyText"/>
            </w:pPr>
            <w:r>
              <w:t>2</w:t>
            </w:r>
          </w:p>
        </w:tc>
        <w:tc>
          <w:tcPr>
            <w:tcW w:w="1233" w:type="dxa"/>
            <w:tcMar/>
          </w:tcPr>
          <w:p w:rsidR="00501FB6" w:rsidP="00A421FA" w:rsidRDefault="00501FB6" w14:paraId="36425BD1" w14:textId="77777777">
            <w:pPr>
              <w:pStyle w:val="BodyText"/>
            </w:pPr>
            <w:r>
              <w:t>2015</w:t>
            </w:r>
          </w:p>
        </w:tc>
        <w:tc>
          <w:tcPr>
            <w:tcW w:w="5054" w:type="dxa"/>
            <w:gridSpan w:val="2"/>
            <w:tcMar/>
          </w:tcPr>
          <w:p w:rsidRPr="00FD69FF" w:rsidR="00501FB6" w:rsidP="00A421FA" w:rsidRDefault="00501FB6" w14:paraId="2AC9233D" w14:textId="77777777">
            <w:pPr>
              <w:pStyle w:val="BodyText"/>
            </w:pPr>
            <w:r w:rsidRPr="000176FA">
              <w:t>Diweddariad am eglurder</w:t>
            </w:r>
          </w:p>
        </w:tc>
      </w:tr>
      <w:tr w:rsidRPr="00FD69FF" w:rsidR="00501FB6" w:rsidTr="370B8B31" w14:paraId="7F86044D" w14:textId="77777777">
        <w:tc>
          <w:tcPr>
            <w:tcW w:w="1030" w:type="dxa"/>
            <w:tcMar/>
          </w:tcPr>
          <w:p w:rsidR="00501FB6" w:rsidP="00A421FA" w:rsidRDefault="00501FB6" w14:paraId="75F621C2" w14:textId="56851195">
            <w:pPr>
              <w:pStyle w:val="BodyText"/>
            </w:pPr>
            <w:r>
              <w:t>3</w:t>
            </w:r>
          </w:p>
        </w:tc>
        <w:tc>
          <w:tcPr>
            <w:tcW w:w="1233" w:type="dxa"/>
            <w:tcMar/>
          </w:tcPr>
          <w:p w:rsidR="00501FB6" w:rsidP="00A421FA" w:rsidRDefault="00501FB6" w14:paraId="7E7A064F" w14:textId="77777777">
            <w:pPr>
              <w:pStyle w:val="BodyText"/>
            </w:pPr>
            <w:r>
              <w:t>2016</w:t>
            </w:r>
          </w:p>
        </w:tc>
        <w:tc>
          <w:tcPr>
            <w:tcW w:w="5054" w:type="dxa"/>
            <w:gridSpan w:val="2"/>
            <w:tcMar/>
          </w:tcPr>
          <w:p w:rsidRPr="00FD69FF" w:rsidR="00501FB6" w:rsidP="00A421FA" w:rsidRDefault="00501FB6" w14:paraId="2A510833" w14:textId="77777777">
            <w:pPr>
              <w:pStyle w:val="BodyText"/>
            </w:pPr>
            <w:r w:rsidRPr="000176FA">
              <w:t>Newidiadau cosmetig</w:t>
            </w:r>
          </w:p>
        </w:tc>
      </w:tr>
      <w:tr w:rsidRPr="00FD69FF" w:rsidR="00501FB6" w:rsidTr="370B8B31" w14:paraId="1BE38461" w14:textId="77777777">
        <w:tc>
          <w:tcPr>
            <w:tcW w:w="1030" w:type="dxa"/>
            <w:tcMar/>
          </w:tcPr>
          <w:p w:rsidR="00501FB6" w:rsidP="00A421FA" w:rsidRDefault="00501FB6" w14:paraId="535FFEED" w14:textId="190A7917">
            <w:pPr>
              <w:pStyle w:val="BodyText"/>
            </w:pPr>
            <w:r>
              <w:t>4</w:t>
            </w:r>
          </w:p>
        </w:tc>
        <w:tc>
          <w:tcPr>
            <w:tcW w:w="1233" w:type="dxa"/>
            <w:tcMar/>
          </w:tcPr>
          <w:p w:rsidR="00501FB6" w:rsidP="00A421FA" w:rsidRDefault="00501FB6" w14:paraId="24C3ABBB" w14:textId="77777777">
            <w:pPr>
              <w:pStyle w:val="BodyText"/>
            </w:pPr>
            <w:r>
              <w:t>2018</w:t>
            </w:r>
          </w:p>
        </w:tc>
        <w:tc>
          <w:tcPr>
            <w:tcW w:w="5054" w:type="dxa"/>
            <w:gridSpan w:val="2"/>
            <w:tcMar/>
          </w:tcPr>
          <w:p w:rsidRPr="00FD69FF" w:rsidR="00501FB6" w:rsidP="00A421FA" w:rsidRDefault="00501FB6" w14:paraId="019FF26A" w14:textId="77777777">
            <w:pPr>
              <w:pStyle w:val="BodyText"/>
            </w:pPr>
            <w:r w:rsidRPr="00BF1AD0">
              <w:t>Adolygiad - dim newidiadau</w:t>
            </w:r>
          </w:p>
        </w:tc>
      </w:tr>
      <w:tr w:rsidRPr="00FD69FF" w:rsidR="00501FB6" w:rsidTr="370B8B31" w14:paraId="3D14344E" w14:textId="77777777">
        <w:tc>
          <w:tcPr>
            <w:tcW w:w="1030" w:type="dxa"/>
            <w:tcMar/>
          </w:tcPr>
          <w:p w:rsidR="00501FB6" w:rsidP="00A421FA" w:rsidRDefault="00501FB6" w14:paraId="4348ED5E" w14:textId="5681377F">
            <w:pPr>
              <w:pStyle w:val="BodyText"/>
            </w:pPr>
            <w:r>
              <w:t>5</w:t>
            </w:r>
          </w:p>
        </w:tc>
        <w:tc>
          <w:tcPr>
            <w:tcW w:w="1233" w:type="dxa"/>
            <w:tcMar/>
          </w:tcPr>
          <w:p w:rsidR="00501FB6" w:rsidP="00A421FA" w:rsidRDefault="00501FB6" w14:paraId="5FC7162C" w14:textId="7FDA86F1">
            <w:pPr>
              <w:pStyle w:val="BodyText"/>
            </w:pPr>
            <w:r>
              <w:t>2021</w:t>
            </w:r>
          </w:p>
        </w:tc>
        <w:tc>
          <w:tcPr>
            <w:tcW w:w="5054" w:type="dxa"/>
            <w:gridSpan w:val="2"/>
            <w:tcMar/>
          </w:tcPr>
          <w:p w:rsidRPr="00BF1AD0" w:rsidR="00501FB6" w:rsidP="00A421FA" w:rsidRDefault="00501FB6" w14:paraId="73AA8CD1" w14:textId="7604918D">
            <w:pPr>
              <w:pStyle w:val="BodyText"/>
            </w:pPr>
            <w:r w:rsidRPr="00C37083">
              <w:t>Gwelliannau i adrannau 5, 6 a 7 er eglurder. Dileu'r gofyniad gwasanaeth 26 wythnos.</w:t>
            </w:r>
          </w:p>
        </w:tc>
      </w:tr>
      <w:tr w:rsidRPr="00FD69FF" w:rsidR="00501FB6" w:rsidTr="370B8B31" w14:paraId="6A6CF73C" w14:textId="77777777">
        <w:tc>
          <w:tcPr>
            <w:tcW w:w="1030" w:type="dxa"/>
            <w:tcMar/>
          </w:tcPr>
          <w:p w:rsidR="00501FB6" w:rsidP="00A421FA" w:rsidRDefault="00501FB6" w14:paraId="11580359" w14:textId="7155B1F4">
            <w:pPr>
              <w:pStyle w:val="BodyText"/>
            </w:pPr>
            <w:r>
              <w:t>6</w:t>
            </w:r>
          </w:p>
        </w:tc>
        <w:tc>
          <w:tcPr>
            <w:tcW w:w="1233" w:type="dxa"/>
            <w:tcMar/>
          </w:tcPr>
          <w:p w:rsidR="00501FB6" w:rsidP="00A421FA" w:rsidRDefault="00501FB6" w14:paraId="788520A8" w14:textId="55B322E2">
            <w:pPr>
              <w:pStyle w:val="BodyText"/>
            </w:pPr>
            <w:r>
              <w:t>2023</w:t>
            </w:r>
          </w:p>
        </w:tc>
        <w:tc>
          <w:tcPr>
            <w:tcW w:w="5054" w:type="dxa"/>
            <w:gridSpan w:val="2"/>
            <w:tcMar/>
          </w:tcPr>
          <w:p w:rsidRPr="00C37083" w:rsidR="00501FB6" w:rsidP="00501FB6" w:rsidRDefault="00501FB6" w14:paraId="2642B722" w14:textId="5E582AEB">
            <w:pPr>
              <w:pStyle w:val="BodyText"/>
            </w:pPr>
            <w:r>
              <w:t>Newidiadau cosmetig ac eglurder i'r geiriad nad yw'n effeithio ar y cynnwys</w:t>
            </w:r>
          </w:p>
        </w:tc>
      </w:tr>
      <w:tr w:rsidRPr="00FD69FF" w:rsidR="00501FB6" w:rsidTr="370B8B31" w14:paraId="13C8C089" w14:textId="77777777">
        <w:trPr>
          <w:trHeight w:val="780"/>
        </w:trPr>
        <w:tc>
          <w:tcPr>
            <w:tcW w:w="2263" w:type="dxa"/>
            <w:gridSpan w:val="2"/>
            <w:tcMar/>
          </w:tcPr>
          <w:p w:rsidRPr="00FD69FF" w:rsidR="00501FB6" w:rsidP="370B8B31" w:rsidRDefault="00501FB6" w14:paraId="025A3F8E" w14:textId="77777777">
            <w:pPr>
              <w:pStyle w:val="BodyText"/>
              <w:rPr>
                <w:b w:val="1"/>
                <w:bCs w:val="1"/>
              </w:rPr>
            </w:pPr>
            <w:r w:rsidRPr="370B8B31" w:rsidR="00501FB6">
              <w:rPr>
                <w:b w:val="1"/>
                <w:bCs w:val="1"/>
              </w:rPr>
              <w:t>Swyddog Polisi</w:t>
            </w:r>
          </w:p>
        </w:tc>
        <w:tc>
          <w:tcPr>
            <w:tcW w:w="2320" w:type="dxa"/>
            <w:tcMar/>
          </w:tcPr>
          <w:p w:rsidRPr="00FD69FF" w:rsidR="00501FB6" w:rsidP="370B8B31" w:rsidRDefault="00501FB6" w14:paraId="5B44D48B" w14:textId="77777777">
            <w:pPr>
              <w:pStyle w:val="BodyText"/>
              <w:rPr>
                <w:b w:val="1"/>
                <w:bCs w:val="1"/>
              </w:rPr>
            </w:pPr>
            <w:r w:rsidRPr="370B8B31" w:rsidR="00501FB6">
              <w:rPr>
                <w:b w:val="1"/>
                <w:bCs w:val="1"/>
              </w:rPr>
              <w:t>Uwch Swyddog â Chyfrifoldeb</w:t>
            </w:r>
          </w:p>
        </w:tc>
        <w:tc>
          <w:tcPr>
            <w:tcW w:w="2734" w:type="dxa"/>
            <w:tcMar/>
          </w:tcPr>
          <w:p w:rsidRPr="00FD69FF" w:rsidR="00501FB6" w:rsidP="370B8B31" w:rsidRDefault="00501FB6" w14:paraId="7A9ACDE8" w14:textId="77777777">
            <w:pPr>
              <w:pStyle w:val="BodyText"/>
              <w:rPr>
                <w:b w:val="1"/>
                <w:bCs w:val="1"/>
              </w:rPr>
            </w:pPr>
            <w:r w:rsidRPr="370B8B31" w:rsidR="00501FB6">
              <w:rPr>
                <w:b w:val="1"/>
                <w:bCs w:val="1"/>
              </w:rPr>
              <w:t>Cymeradwywyd gan a Dyddiad</w:t>
            </w:r>
          </w:p>
        </w:tc>
      </w:tr>
      <w:tr w:rsidRPr="00FD69FF" w:rsidR="00501FB6" w:rsidTr="370B8B31" w14:paraId="5F7A9E7C" w14:textId="77777777">
        <w:trPr>
          <w:trHeight w:val="720"/>
        </w:trPr>
        <w:tc>
          <w:tcPr>
            <w:tcW w:w="2263" w:type="dxa"/>
            <w:gridSpan w:val="2"/>
            <w:tcMar/>
          </w:tcPr>
          <w:p w:rsidRPr="00FD69FF" w:rsidR="00501FB6" w:rsidP="00A421FA" w:rsidRDefault="00501FB6" w14:paraId="178F0E34" w14:textId="16AE1BB7">
            <w:pPr>
              <w:pStyle w:val="BodyText"/>
            </w:pPr>
            <w:r w:rsidR="00501FB6">
              <w:rPr/>
              <w:t xml:space="preserve">Catherine </w:t>
            </w:r>
            <w:r w:rsidR="2478BE1B">
              <w:rPr/>
              <w:t>Jon</w:t>
            </w:r>
            <w:r w:rsidR="00501FB6">
              <w:rPr/>
              <w:t>es</w:t>
            </w:r>
          </w:p>
        </w:tc>
        <w:tc>
          <w:tcPr>
            <w:tcW w:w="2320" w:type="dxa"/>
            <w:tcMar/>
          </w:tcPr>
          <w:p w:rsidRPr="00FD69FF" w:rsidR="00501FB6" w:rsidP="00A421FA" w:rsidRDefault="00501FB6" w14:paraId="6620B0D6" w14:textId="42BF3649">
            <w:pPr>
              <w:pStyle w:val="BodyText"/>
            </w:pPr>
            <w:r w:rsidR="00501FB6">
              <w:rPr/>
              <w:t>Steffan Griffith</w:t>
            </w:r>
          </w:p>
        </w:tc>
        <w:tc>
          <w:tcPr>
            <w:tcW w:w="2734" w:type="dxa"/>
            <w:tcMar/>
          </w:tcPr>
          <w:p w:rsidRPr="00FD69FF" w:rsidR="00501FB6" w:rsidP="370B8B31" w:rsidRDefault="00501FB6" w14:paraId="0F2CFAAE" w14:textId="24E21658">
            <w:pPr/>
            <w:r w:rsidRPr="370B8B31" w:rsidR="510E7031">
              <w:rPr>
                <w:rFonts w:ascii="Arial" w:hAnsi="Arial" w:eastAsia="Times New Roman" w:cs="Times New Roman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cy-GB" w:eastAsia="en-US" w:bidi="ar-SA"/>
              </w:rPr>
              <w:t xml:space="preserve">Pwyllgor Cydymffurfio </w:t>
            </w:r>
            <w:r w:rsidR="00501FB6">
              <w:rPr/>
              <w:t>21/04/2021</w:t>
            </w:r>
          </w:p>
        </w:tc>
      </w:tr>
    </w:tbl>
    <w:p w:rsidR="000176FA" w:rsidP="00A421FA" w:rsidRDefault="000176FA" w14:paraId="7E1EF1A8" w14:textId="77777777"/>
    <w:p w:rsidR="000176FA" w:rsidP="007909F0" w:rsidRDefault="000176FA" w14:paraId="1D6A9419" w14:textId="06CDF4A2">
      <w:pPr>
        <w:pStyle w:val="TOCHeading"/>
      </w:pPr>
    </w:p>
    <w:p w:rsidR="370B8B31" w:rsidP="370B8B31" w:rsidRDefault="370B8B31" w14:paraId="3A586F1E" w14:textId="5F832CFC">
      <w:pPr>
        <w:pStyle w:val="Normal"/>
      </w:pPr>
    </w:p>
    <w:p w:rsidR="370B8B31" w:rsidP="370B8B31" w:rsidRDefault="370B8B31" w14:paraId="718C739F" w14:textId="2F576F3E">
      <w:pPr>
        <w:pStyle w:val="Normal"/>
      </w:pPr>
    </w:p>
    <w:p w:rsidR="370B8B31" w:rsidP="370B8B31" w:rsidRDefault="370B8B31" w14:paraId="1F33043D" w14:textId="06BBC096">
      <w:pPr>
        <w:pStyle w:val="Normal"/>
      </w:pPr>
    </w:p>
    <w:p w:rsidR="370B8B31" w:rsidP="370B8B31" w:rsidRDefault="370B8B31" w14:paraId="40D42988" w14:textId="0FBC8559">
      <w:pPr>
        <w:pStyle w:val="Normal"/>
      </w:pPr>
    </w:p>
    <w:p w:rsidR="007909F0" w:rsidP="007909F0" w:rsidRDefault="007909F0" w14:paraId="262E9723" w14:textId="6468DA9A">
      <w:pPr>
        <w:rPr>
          <w:lang w:val="en-US"/>
        </w:rPr>
      </w:pPr>
    </w:p>
    <w:p w:rsidR="007909F0" w:rsidP="007909F0" w:rsidRDefault="007909F0" w14:paraId="25972B53" w14:textId="3365DFC7">
      <w:pPr>
        <w:rPr>
          <w:lang w:val="en-US"/>
        </w:rPr>
      </w:pPr>
    </w:p>
    <w:p w:rsidRPr="007909F0" w:rsidR="007909F0" w:rsidP="370B8B31" w:rsidRDefault="005D3880" w14:paraId="664699DA" w14:textId="45B57283">
      <w:pPr>
        <w:rPr>
          <w:b w:val="1"/>
          <w:bCs w:val="1"/>
          <w:lang w:val="en-US"/>
        </w:rPr>
      </w:pPr>
      <w:r w:rsidRPr="370B8B31" w:rsidR="005D3880">
        <w:rPr>
          <w:b w:val="1"/>
          <w:bCs w:val="1"/>
          <w:lang w:val="en-US"/>
        </w:rPr>
        <w:t>CYNNWYS</w:t>
      </w:r>
    </w:p>
    <w:p w:rsidR="000176FA" w:rsidP="007909F0" w:rsidRDefault="007909F0" w14:paraId="1CC048C5" w14:textId="2FC407FD">
      <w:pPr>
        <w:pStyle w:val="ListParagraph"/>
        <w:numPr>
          <w:ilvl w:val="0"/>
          <w:numId w:val="11"/>
        </w:numPr>
      </w:pPr>
      <w:r>
        <w:t>CYFLWYNIAD</w:t>
      </w:r>
    </w:p>
    <w:p w:rsidR="007909F0" w:rsidP="007909F0" w:rsidRDefault="007909F0" w14:paraId="0E7341DD" w14:textId="56CB8BE6">
      <w:pPr>
        <w:pStyle w:val="ListParagraph"/>
        <w:numPr>
          <w:ilvl w:val="0"/>
          <w:numId w:val="11"/>
        </w:numPr>
      </w:pPr>
      <w:r>
        <w:t>CWMPAS</w:t>
      </w:r>
    </w:p>
    <w:p w:rsidR="007909F0" w:rsidP="007909F0" w:rsidRDefault="007909F0" w14:paraId="59C2E899" w14:textId="09C7CA71">
      <w:pPr>
        <w:pStyle w:val="ListParagraph"/>
        <w:numPr>
          <w:ilvl w:val="0"/>
          <w:numId w:val="11"/>
        </w:numPr>
      </w:pPr>
      <w:r>
        <w:t>GWNEUD CAIS</w:t>
      </w:r>
    </w:p>
    <w:p w:rsidR="007909F0" w:rsidP="007909F0" w:rsidRDefault="007909F0" w14:paraId="50ADF8D6" w14:textId="69E0EA9A">
      <w:pPr>
        <w:pStyle w:val="ListParagraph"/>
        <w:numPr>
          <w:ilvl w:val="0"/>
          <w:numId w:val="11"/>
        </w:numPr>
      </w:pPr>
      <w:r>
        <w:t>ENGHREIFFTIAU O WEITHIO'N HYBLYG</w:t>
      </w:r>
    </w:p>
    <w:p w:rsidR="007909F0" w:rsidP="007909F0" w:rsidRDefault="007909F0" w14:paraId="74951459" w14:textId="6F2D50A5">
      <w:pPr>
        <w:pStyle w:val="ListParagraph"/>
        <w:numPr>
          <w:ilvl w:val="0"/>
          <w:numId w:val="11"/>
        </w:numPr>
      </w:pPr>
      <w:r w:rsidRPr="00F42702">
        <w:t>YMDDEOLIAD HYBLYG</w:t>
      </w:r>
    </w:p>
    <w:p w:rsidR="007909F0" w:rsidP="007909F0" w:rsidRDefault="007909F0" w14:paraId="387BB8D6" w14:textId="3C401296">
      <w:pPr>
        <w:pStyle w:val="ListParagraph"/>
        <w:numPr>
          <w:ilvl w:val="0"/>
          <w:numId w:val="11"/>
        </w:numPr>
      </w:pPr>
      <w:r w:rsidRPr="00DE7456">
        <w:t>C</w:t>
      </w:r>
      <w:r>
        <w:t>YFNODAU PRAWF</w:t>
      </w:r>
    </w:p>
    <w:p w:rsidR="007909F0" w:rsidP="007909F0" w:rsidRDefault="007909F0" w14:paraId="0115D2F2" w14:textId="4EFAF138">
      <w:pPr>
        <w:pStyle w:val="ListParagraph"/>
        <w:numPr>
          <w:ilvl w:val="0"/>
          <w:numId w:val="11"/>
        </w:numPr>
      </w:pPr>
      <w:r>
        <w:t>CYRRAEDD PENDERFYNIAD</w:t>
      </w:r>
    </w:p>
    <w:p w:rsidR="007909F0" w:rsidP="007909F0" w:rsidRDefault="007909F0" w14:paraId="0C04C531" w14:textId="431F751A">
      <w:pPr>
        <w:pStyle w:val="ListParagraph"/>
        <w:numPr>
          <w:ilvl w:val="0"/>
          <w:numId w:val="11"/>
        </w:numPr>
      </w:pPr>
      <w:r>
        <w:t>APELIADAU</w:t>
      </w:r>
    </w:p>
    <w:p w:rsidR="007909F0" w:rsidP="007909F0" w:rsidRDefault="007909F0" w14:paraId="28DC37BF" w14:textId="235350F0">
      <w:pPr>
        <w:pStyle w:val="ListParagraph"/>
        <w:numPr>
          <w:ilvl w:val="0"/>
          <w:numId w:val="11"/>
        </w:numPr>
      </w:pPr>
      <w:r>
        <w:t>ADOLYGU POLISI</w:t>
      </w:r>
    </w:p>
    <w:p w:rsidR="000176FA" w:rsidP="00A421FA" w:rsidRDefault="000176FA" w14:paraId="17B45E33" w14:textId="77777777">
      <w:pPr>
        <w:pStyle w:val="Heading1"/>
      </w:pPr>
    </w:p>
    <w:p w:rsidR="00364210" w:rsidP="00364210" w:rsidRDefault="000176FA" w14:paraId="7D8E7994" w14:textId="77777777">
      <w:pPr>
        <w:pStyle w:val="Heading1"/>
      </w:pPr>
      <w:r>
        <w:br w:type="page"/>
      </w:r>
      <w:bookmarkStart w:name="_Toc69915652" w:id="0"/>
      <w:r w:rsidR="00364210">
        <w:t>1</w:t>
      </w:r>
      <w:r w:rsidR="00364210">
        <w:tab/>
      </w:r>
      <w:r w:rsidR="00364210">
        <w:t>CYFLWYNIAD</w:t>
      </w:r>
      <w:bookmarkEnd w:id="0"/>
    </w:p>
    <w:p w:rsidRPr="00501FB6" w:rsidR="00501FB6" w:rsidP="00501FB6" w:rsidRDefault="00501FB6" w14:paraId="37C864F5" w14:textId="77777777">
      <w:pPr>
        <w:jc w:val="both"/>
        <w:rPr>
          <w:lang w:val="en-GB"/>
        </w:rPr>
      </w:pPr>
      <w:proofErr w:type="spellStart"/>
      <w:r w:rsidRPr="00501FB6">
        <w:rPr>
          <w:lang w:val="en-GB"/>
        </w:rPr>
        <w:t>Mae'r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Brifysgol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yn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cydnabod</w:t>
      </w:r>
      <w:proofErr w:type="spellEnd"/>
      <w:r w:rsidRPr="00501FB6">
        <w:rPr>
          <w:lang w:val="en-GB"/>
        </w:rPr>
        <w:t xml:space="preserve"> y gall </w:t>
      </w:r>
      <w:proofErr w:type="spellStart"/>
      <w:r w:rsidRPr="00501FB6">
        <w:rPr>
          <w:lang w:val="en-GB"/>
        </w:rPr>
        <w:t>gweithio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hyblyg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fod</w:t>
      </w:r>
      <w:proofErr w:type="spellEnd"/>
      <w:r w:rsidRPr="00501FB6">
        <w:rPr>
          <w:lang w:val="en-GB"/>
        </w:rPr>
        <w:t xml:space="preserve"> o </w:t>
      </w:r>
      <w:proofErr w:type="spellStart"/>
      <w:r w:rsidRPr="00501FB6">
        <w:rPr>
          <w:lang w:val="en-GB"/>
        </w:rPr>
        <w:t>fudd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gydweithwyr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a'r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Brifysgol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a'i</w:t>
      </w:r>
      <w:proofErr w:type="spellEnd"/>
      <w:r w:rsidRPr="00501FB6">
        <w:rPr>
          <w:lang w:val="en-GB"/>
        </w:rPr>
        <w:t xml:space="preserve"> nod </w:t>
      </w:r>
      <w:proofErr w:type="spellStart"/>
      <w:r w:rsidRPr="00501FB6">
        <w:rPr>
          <w:lang w:val="en-GB"/>
        </w:rPr>
        <w:t>yw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cefnogi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cydweithwyr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lle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bo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modd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reoli'r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cydbwysedd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rhwng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gwaith</w:t>
      </w:r>
      <w:proofErr w:type="spellEnd"/>
      <w:r w:rsidRPr="00501FB6">
        <w:rPr>
          <w:lang w:val="en-GB"/>
        </w:rPr>
        <w:t xml:space="preserve"> a </w:t>
      </w:r>
      <w:proofErr w:type="spellStart"/>
      <w:r w:rsidRPr="00501FB6">
        <w:rPr>
          <w:lang w:val="en-GB"/>
        </w:rPr>
        <w:t>bywyd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cartref</w:t>
      </w:r>
      <w:proofErr w:type="spellEnd"/>
      <w:r w:rsidRPr="00501FB6">
        <w:rPr>
          <w:lang w:val="en-GB"/>
        </w:rPr>
        <w:t>.</w:t>
      </w:r>
    </w:p>
    <w:p w:rsidRPr="00501FB6" w:rsidR="00501FB6" w:rsidP="00501FB6" w:rsidRDefault="00501FB6" w14:paraId="6CB5DF7C" w14:textId="45794761">
      <w:pPr>
        <w:jc w:val="both"/>
        <w:rPr>
          <w:lang w:val="en-GB"/>
        </w:rPr>
      </w:pPr>
      <w:proofErr w:type="spellStart"/>
      <w:r w:rsidRPr="00501FB6">
        <w:rPr>
          <w:lang w:val="en-GB"/>
        </w:rPr>
        <w:t>Anogir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rheolwyr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hwyluso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ceisiadau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oni</w:t>
      </w:r>
      <w:proofErr w:type="spellEnd"/>
      <w:r w:rsidRPr="00501FB6">
        <w:rPr>
          <w:lang w:val="en-GB"/>
        </w:rPr>
        <w:t xml:space="preserve"> bai </w:t>
      </w:r>
      <w:proofErr w:type="spellStart"/>
      <w:r w:rsidRPr="00501FB6">
        <w:rPr>
          <w:lang w:val="en-GB"/>
        </w:rPr>
        <w:t>na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ellir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darparu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eu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cyfer</w:t>
      </w:r>
      <w:proofErr w:type="spellEnd"/>
      <w:r w:rsidRPr="00501FB6">
        <w:rPr>
          <w:lang w:val="en-GB"/>
        </w:rPr>
        <w:t xml:space="preserve"> am </w:t>
      </w:r>
      <w:proofErr w:type="spellStart"/>
      <w:r w:rsidRPr="00501FB6">
        <w:rPr>
          <w:lang w:val="en-GB"/>
        </w:rPr>
        <w:t>resymau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busnes</w:t>
      </w:r>
      <w:proofErr w:type="spellEnd"/>
      <w:r w:rsidRPr="00501FB6">
        <w:rPr>
          <w:lang w:val="en-GB"/>
        </w:rPr>
        <w:t xml:space="preserve"> neu </w:t>
      </w:r>
      <w:proofErr w:type="spellStart"/>
      <w:r w:rsidRPr="00501FB6">
        <w:rPr>
          <w:lang w:val="en-GB"/>
        </w:rPr>
        <w:t>weithredol</w:t>
      </w:r>
      <w:proofErr w:type="spellEnd"/>
      <w:r w:rsidRPr="00501FB6">
        <w:rPr>
          <w:lang w:val="en-GB"/>
        </w:rPr>
        <w:t>.</w:t>
      </w:r>
    </w:p>
    <w:p w:rsidRPr="00501FB6" w:rsidR="00501FB6" w:rsidP="00501FB6" w:rsidRDefault="00501FB6" w14:paraId="184B87C5" w14:textId="77777777">
      <w:pPr>
        <w:jc w:val="both"/>
        <w:rPr>
          <w:lang w:val="en-GB"/>
        </w:rPr>
      </w:pPr>
      <w:proofErr w:type="spellStart"/>
      <w:r w:rsidRPr="00501FB6">
        <w:rPr>
          <w:lang w:val="en-GB"/>
        </w:rPr>
        <w:t>Mae'r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polisi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hwn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yn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berthnasol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holl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gydweithwyr</w:t>
      </w:r>
      <w:proofErr w:type="spellEnd"/>
      <w:r w:rsidRPr="00501FB6">
        <w:rPr>
          <w:lang w:val="en-GB"/>
        </w:rPr>
        <w:t xml:space="preserve"> y </w:t>
      </w:r>
      <w:proofErr w:type="spellStart"/>
      <w:r w:rsidRPr="00501FB6">
        <w:rPr>
          <w:lang w:val="en-GB"/>
        </w:rPr>
        <w:t>Brifysgol</w:t>
      </w:r>
      <w:proofErr w:type="spellEnd"/>
      <w:r w:rsidRPr="00501FB6">
        <w:rPr>
          <w:lang w:val="en-GB"/>
        </w:rPr>
        <w:t xml:space="preserve">, </w:t>
      </w:r>
      <w:proofErr w:type="spellStart"/>
      <w:r w:rsidRPr="00501FB6">
        <w:rPr>
          <w:lang w:val="en-GB"/>
        </w:rPr>
        <w:t>boed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yn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gyflogedig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ar</w:t>
      </w:r>
      <w:proofErr w:type="spellEnd"/>
      <w:r w:rsidRPr="00501FB6">
        <w:rPr>
          <w:lang w:val="en-GB"/>
        </w:rPr>
        <w:t xml:space="preserve"> sail </w:t>
      </w:r>
      <w:proofErr w:type="spellStart"/>
      <w:r w:rsidRPr="00501FB6">
        <w:rPr>
          <w:lang w:val="en-GB"/>
        </w:rPr>
        <w:t>amser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llawn</w:t>
      </w:r>
      <w:proofErr w:type="spellEnd"/>
      <w:r w:rsidRPr="00501FB6">
        <w:rPr>
          <w:lang w:val="en-GB"/>
        </w:rPr>
        <w:t xml:space="preserve">, </w:t>
      </w:r>
      <w:proofErr w:type="spellStart"/>
      <w:r w:rsidRPr="00501FB6">
        <w:rPr>
          <w:lang w:val="en-GB"/>
        </w:rPr>
        <w:t>rhan-amser</w:t>
      </w:r>
      <w:proofErr w:type="spellEnd"/>
      <w:r w:rsidRPr="00501FB6">
        <w:rPr>
          <w:lang w:val="en-GB"/>
        </w:rPr>
        <w:t xml:space="preserve">, </w:t>
      </w:r>
      <w:proofErr w:type="spellStart"/>
      <w:r w:rsidRPr="00501FB6">
        <w:rPr>
          <w:lang w:val="en-GB"/>
        </w:rPr>
        <w:t>cyfnod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penodol</w:t>
      </w:r>
      <w:proofErr w:type="spellEnd"/>
      <w:r w:rsidRPr="00501FB6">
        <w:rPr>
          <w:lang w:val="en-GB"/>
        </w:rPr>
        <w:t xml:space="preserve"> neu </w:t>
      </w:r>
      <w:proofErr w:type="spellStart"/>
      <w:r w:rsidRPr="00501FB6">
        <w:rPr>
          <w:lang w:val="en-GB"/>
        </w:rPr>
        <w:t>barhaol</w:t>
      </w:r>
      <w:proofErr w:type="spellEnd"/>
      <w:r w:rsidRPr="00501FB6">
        <w:rPr>
          <w:lang w:val="en-GB"/>
        </w:rPr>
        <w:t xml:space="preserve">, </w:t>
      </w:r>
      <w:proofErr w:type="spellStart"/>
      <w:r w:rsidRPr="00501FB6">
        <w:rPr>
          <w:lang w:val="en-GB"/>
        </w:rPr>
        <w:t>sy'n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berthnasol</w:t>
      </w:r>
      <w:proofErr w:type="spellEnd"/>
      <w:r w:rsidRPr="00501FB6">
        <w:rPr>
          <w:lang w:val="en-GB"/>
        </w:rPr>
        <w:t xml:space="preserve"> o </w:t>
      </w:r>
      <w:proofErr w:type="spellStart"/>
      <w:r w:rsidRPr="00501FB6">
        <w:rPr>
          <w:lang w:val="en-GB"/>
        </w:rPr>
        <w:t>ddiwrnod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cyntaf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eu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cyflogaeth</w:t>
      </w:r>
      <w:proofErr w:type="spellEnd"/>
      <w:r w:rsidRPr="00501FB6">
        <w:rPr>
          <w:lang w:val="en-GB"/>
        </w:rPr>
        <w:t xml:space="preserve">. </w:t>
      </w:r>
      <w:proofErr w:type="spellStart"/>
      <w:r w:rsidRPr="00501FB6">
        <w:rPr>
          <w:lang w:val="en-GB"/>
        </w:rPr>
        <w:t>Nid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yw'n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berthnasol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weithwyr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asiantaeth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na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chontractwyr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hunangyflogedig</w:t>
      </w:r>
      <w:proofErr w:type="spellEnd"/>
      <w:r w:rsidRPr="00501FB6">
        <w:rPr>
          <w:lang w:val="en-GB"/>
        </w:rPr>
        <w:t>.</w:t>
      </w:r>
    </w:p>
    <w:p w:rsidR="00364210" w:rsidP="00501FB6" w:rsidRDefault="00501FB6" w14:paraId="5DDB25AA" w14:textId="16A181C9">
      <w:pPr>
        <w:jc w:val="both"/>
      </w:pPr>
      <w:r w:rsidRPr="00EBC497" w:rsidR="00501FB6">
        <w:rPr>
          <w:lang w:val="en-GB"/>
        </w:rPr>
        <w:t>Fel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arfer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gellir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gwneud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uchafswm</w:t>
      </w:r>
      <w:r w:rsidRPr="00EBC497" w:rsidR="00501FB6">
        <w:rPr>
          <w:lang w:val="en-GB"/>
        </w:rPr>
        <w:t xml:space="preserve"> o </w:t>
      </w:r>
      <w:r w:rsidRPr="00EBC497" w:rsidR="65ADE63B">
        <w:rPr>
          <w:lang w:val="en-GB"/>
        </w:rPr>
        <w:t>dau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cais</w:t>
      </w:r>
      <w:r w:rsidRPr="00EBC497" w:rsidR="00501FB6">
        <w:rPr>
          <w:lang w:val="en-GB"/>
        </w:rPr>
        <w:t xml:space="preserve"> o </w:t>
      </w:r>
      <w:r w:rsidRPr="00EBC497" w:rsidR="00501FB6">
        <w:rPr>
          <w:lang w:val="en-GB"/>
        </w:rPr>
        <w:t>fewn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unrhyw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gyfnod</w:t>
      </w:r>
      <w:r w:rsidRPr="00EBC497" w:rsidR="00501FB6">
        <w:rPr>
          <w:lang w:val="en-GB"/>
        </w:rPr>
        <w:t xml:space="preserve"> o 12 mis</w:t>
      </w:r>
    </w:p>
    <w:p w:rsidR="00364210" w:rsidP="00364210" w:rsidRDefault="00501FB6" w14:paraId="78383CA6" w14:textId="7E8CEBBC">
      <w:pPr>
        <w:pStyle w:val="Heading1"/>
      </w:pPr>
      <w:bookmarkStart w:name="_Toc69915654" w:id="1"/>
      <w:r>
        <w:t>2</w:t>
      </w:r>
      <w:r w:rsidR="00364210">
        <w:tab/>
      </w:r>
      <w:r w:rsidR="00364210">
        <w:t>CWMPAS</w:t>
      </w:r>
      <w:bookmarkEnd w:id="1"/>
    </w:p>
    <w:p w:rsidRPr="00501FB6" w:rsidR="00501FB6" w:rsidP="00501FB6" w:rsidRDefault="00501FB6" w14:paraId="42EDD1A4" w14:textId="770C670F">
      <w:pPr>
        <w:jc w:val="both"/>
      </w:pPr>
      <w:r w:rsidR="00501FB6">
        <w:rPr/>
        <w:t xml:space="preserve">Gall trefniadau fod yn geisiadau dros dro neu barhaol. Cyfrifoldeb y </w:t>
      </w:r>
      <w:r w:rsidR="30817A28">
        <w:rPr/>
        <w:t>Rheolwr Llinell</w:t>
      </w:r>
      <w:r w:rsidR="00501FB6">
        <w:rPr/>
        <w:t xml:space="preserve"> yw deall yn llawn a chyfleu natur ac effaith eu cais.</w:t>
      </w:r>
    </w:p>
    <w:p w:rsidRPr="00501FB6" w:rsidR="00501FB6" w:rsidP="00501FB6" w:rsidRDefault="00501FB6" w14:paraId="38905600" w14:textId="77777777">
      <w:pPr>
        <w:jc w:val="both"/>
      </w:pPr>
      <w:r w:rsidRPr="00501FB6">
        <w:t>Mae’r Brifysgol yn cydnabod effaith gadarnhaol trefniadau gweithio hyblyg i:</w:t>
      </w:r>
    </w:p>
    <w:p w:rsidRPr="00501FB6" w:rsidR="00501FB6" w:rsidP="00501FB6" w:rsidRDefault="00501FB6" w14:paraId="143FFFA4" w14:textId="77777777">
      <w:pPr>
        <w:jc w:val="both"/>
      </w:pPr>
      <w:r w:rsidRPr="00501FB6">
        <w:t>• gwella effeithlonrwydd a chynhyrchiant busnes;</w:t>
      </w:r>
    </w:p>
    <w:p w:rsidRPr="00501FB6" w:rsidR="00501FB6" w:rsidP="00501FB6" w:rsidRDefault="00501FB6" w14:paraId="763EEE8C" w14:textId="77777777">
      <w:pPr>
        <w:jc w:val="both"/>
      </w:pPr>
      <w:r w:rsidRPr="00501FB6">
        <w:t>• gwella'r cydbwysedd rhwng bywyd a gwaith;</w:t>
      </w:r>
    </w:p>
    <w:p w:rsidRPr="00501FB6" w:rsidR="00501FB6" w:rsidP="00501FB6" w:rsidRDefault="00501FB6" w14:paraId="675264FF" w14:textId="77777777">
      <w:pPr>
        <w:jc w:val="both"/>
      </w:pPr>
      <w:r w:rsidRPr="00501FB6">
        <w:t>• creu amgylchedd cadarnhaol a chynhwysol;</w:t>
      </w:r>
    </w:p>
    <w:p w:rsidRPr="00501FB6" w:rsidR="00501FB6" w:rsidP="00501FB6" w:rsidRDefault="00501FB6" w14:paraId="5EF97974" w14:textId="77777777">
      <w:pPr>
        <w:jc w:val="both"/>
      </w:pPr>
      <w:r w:rsidRPr="00501FB6">
        <w:t>Bydd y Coleg/Ysgol/Adran yn ystyried pob cais am weithio hyblyg yn ôl ei rinweddau ei hun, ac yn asesu pob cais yn seiliedig ar anghenion y busnes a’r cydweithiwr.</w:t>
      </w:r>
    </w:p>
    <w:p w:rsidRPr="00501FB6" w:rsidR="00501FB6" w:rsidP="00501FB6" w:rsidRDefault="00501FB6" w14:paraId="23B549C8" w14:textId="35B43FDF">
      <w:pPr>
        <w:jc w:val="both"/>
      </w:pPr>
      <w:r w:rsidR="00501FB6">
        <w:rPr/>
        <w:t>Cyfrifoldeb y Rheolwr Llinell fydd ystyried, asesu a gwerthuso goblygiadau busnes posibl gweithredu trefniadau gweithio hyblyg, er enghraifft, ond heb fod yn gyfyngedig i, yr effaith bosibl ar gostau, goruchwyliaeth, staff, gwasanaethau a’r Gallu'r Brifysgol i gyflawni ei hamcanion.</w:t>
      </w:r>
    </w:p>
    <w:p w:rsidRPr="00501FB6" w:rsidR="00501FB6" w:rsidP="00501FB6" w:rsidRDefault="00501FB6" w14:paraId="7CDC540C" w14:textId="11BB72D3">
      <w:pPr>
        <w:jc w:val="both"/>
      </w:pPr>
      <w:r w:rsidR="00501FB6">
        <w:rPr/>
        <w:t>Cyfrifoldeb y Rheolwr Llinell fydd rheoli trefniadau gweithio hyblyg yn rhagweithiol, gan adolygu trefniadau gweithio hyblyg presennol yn rheolaidd (yn flynyddol o leiaf) i sicrhau bod y rhain yn parhau i fod yn effeithiol wrth ddiwallu anghenion y Brifysgol a’r cydweithiwr. .</w:t>
      </w:r>
    </w:p>
    <w:p w:rsidRPr="00501FB6" w:rsidR="00501FB6" w:rsidP="00501FB6" w:rsidRDefault="00501FB6" w14:paraId="2B913AC2" w14:textId="77777777">
      <w:pPr>
        <w:jc w:val="both"/>
      </w:pPr>
      <w:r w:rsidRPr="00501FB6">
        <w:t>Sylwch, ni fydd gweithio hyblyg yn addas ar gyfer pob rôl yn y Brifysgol, er enghraifft cydweithwyr y mae angen iddynt fod ar y safle i wneud eu swyddi, megis cydweithwyr ymroddedig sy’n delio â chwsmeriaid e.e. Diogelwch, Arlwyo.</w:t>
      </w:r>
    </w:p>
    <w:p w:rsidRPr="00501FB6" w:rsidR="00364210" w:rsidP="00501FB6" w:rsidRDefault="00501FB6" w14:paraId="7ED29144" w14:textId="20C80E53">
      <w:pPr>
        <w:jc w:val="both"/>
        <w:rPr>
          <w:lang w:val="en-GB"/>
        </w:rPr>
      </w:pPr>
      <w:r w:rsidRPr="00501FB6">
        <w:t>Os bydd gan gydweithiwr fisa gwaith Haen 2 / Medrus, cysylltwch â’r Swyddfa Adnoddau Dynol cyn gynted â phosibl cyn cyflwyno’ch cais am weithio hyblyg er mwyn sicrhau ei fod yn cael ei ganiatáu o dan eich llwybr fisa – h.y., na fyddwch yn disgyn o dan y gofynion isafswm cyflog ar gyfer eich fisa ac ati</w:t>
      </w:r>
    </w:p>
    <w:p w:rsidR="00364210" w:rsidP="00364210" w:rsidRDefault="00501FB6" w14:paraId="6F1BE94B" w14:textId="12122DF2">
      <w:pPr>
        <w:pStyle w:val="Heading1"/>
      </w:pPr>
      <w:bookmarkStart w:name="_Toc69915655" w:id="2"/>
      <w:r>
        <w:t>3</w:t>
      </w:r>
      <w:r w:rsidR="00364210">
        <w:tab/>
      </w:r>
      <w:r w:rsidR="00364210">
        <w:t>GWNEUD CAIS</w:t>
      </w:r>
      <w:bookmarkEnd w:id="2"/>
    </w:p>
    <w:p w:rsidRPr="00501FB6" w:rsidR="00501FB6" w:rsidP="00501FB6" w:rsidRDefault="00501FB6" w14:paraId="3D0AE5C0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bookmarkStart w:name="_Toc69915656" w:id="3"/>
      <w:r w:rsidRPr="00501FB6">
        <w:rPr>
          <w:rFonts w:cs="Arial" w:eastAsiaTheme="minorHAnsi"/>
          <w:lang w:val="en-GB"/>
        </w:rPr>
        <w:t xml:space="preserve">• </w:t>
      </w:r>
      <w:proofErr w:type="spellStart"/>
      <w:r w:rsidRPr="00501FB6">
        <w:rPr>
          <w:rFonts w:cs="Arial" w:eastAsiaTheme="minorHAnsi"/>
          <w:lang w:val="en-GB"/>
        </w:rPr>
        <w:t>Anogir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cydweithwyr</w:t>
      </w:r>
      <w:proofErr w:type="spellEnd"/>
      <w:r w:rsidRPr="00501FB6">
        <w:rPr>
          <w:rFonts w:cs="Arial" w:eastAsiaTheme="minorHAnsi"/>
          <w:lang w:val="en-GB"/>
        </w:rPr>
        <w:t xml:space="preserve"> i </w:t>
      </w:r>
      <w:proofErr w:type="spellStart"/>
      <w:r w:rsidRPr="00501FB6">
        <w:rPr>
          <w:rFonts w:cs="Arial" w:eastAsiaTheme="minorHAnsi"/>
          <w:lang w:val="en-GB"/>
        </w:rPr>
        <w:t>gael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sgwrs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agored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gyda'u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lle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maent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teimlo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gallent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elwa</w:t>
      </w:r>
      <w:proofErr w:type="spellEnd"/>
      <w:r w:rsidRPr="00501FB6">
        <w:rPr>
          <w:rFonts w:cs="Arial" w:eastAsiaTheme="minorHAnsi"/>
          <w:lang w:val="en-GB"/>
        </w:rPr>
        <w:t xml:space="preserve"> o </w:t>
      </w:r>
      <w:proofErr w:type="spellStart"/>
      <w:r w:rsidRPr="00501FB6">
        <w:rPr>
          <w:rFonts w:cs="Arial" w:eastAsiaTheme="minorHAnsi"/>
          <w:lang w:val="en-GB"/>
        </w:rPr>
        <w:t>weithio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hyblyg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Rhaid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gwneud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pob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wedyn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trwy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lenwi'r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ffurflen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Gweithio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Hyblyg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iTrent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Unwaith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caiff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ei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gyflwyno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caiff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hwn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ei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ystyried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ffurfiol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gan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Llinell</w:t>
      </w:r>
      <w:proofErr w:type="spellEnd"/>
      <w:r w:rsidRPr="00501FB6">
        <w:rPr>
          <w:rFonts w:cs="Arial" w:eastAsiaTheme="minorHAnsi"/>
          <w:lang w:val="en-GB"/>
        </w:rPr>
        <w:t>.</w:t>
      </w:r>
    </w:p>
    <w:p w:rsidR="00501FB6" w:rsidP="00EBC497" w:rsidRDefault="00501FB6" w14:paraId="1FEA7A63" w14:textId="5E66D943">
      <w:pPr>
        <w:spacing w:after="0" w:afterAutospacing="off" w:line="240" w:lineRule="auto"/>
        <w:jc w:val="both"/>
        <w:rPr>
          <w:rFonts w:eastAsia="Calibri" w:cs="Arial" w:eastAsiaTheme="minorAscii"/>
          <w:lang w:val="en-GB"/>
        </w:rPr>
      </w:pPr>
      <w:r w:rsidRPr="00EBC497" w:rsidR="00501FB6">
        <w:rPr>
          <w:rFonts w:eastAsia="Calibri" w:cs="Arial" w:eastAsiaTheme="minorAscii"/>
          <w:lang w:val="en-GB"/>
        </w:rPr>
        <w:t xml:space="preserve">• Lle </w:t>
      </w:r>
      <w:r w:rsidRPr="00EBC497" w:rsidR="00501FB6">
        <w:rPr>
          <w:rFonts w:eastAsia="Calibri" w:cs="Arial" w:eastAsiaTheme="minorAscii"/>
          <w:lang w:val="en-GB"/>
        </w:rPr>
        <w:t>bo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angen</w:t>
      </w:r>
      <w:r w:rsidRPr="00EBC497" w:rsidR="00501FB6">
        <w:rPr>
          <w:rFonts w:eastAsia="Calibri" w:cs="Arial" w:eastAsiaTheme="minorAscii"/>
          <w:lang w:val="en-GB"/>
        </w:rPr>
        <w:t xml:space="preserve">, </w:t>
      </w:r>
      <w:r w:rsidRPr="00EBC497" w:rsidR="00501FB6">
        <w:rPr>
          <w:rFonts w:eastAsia="Calibri" w:cs="Arial" w:eastAsiaTheme="minorAscii"/>
          <w:lang w:val="en-GB"/>
        </w:rPr>
        <w:t>dylai'r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Rheolwr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Llinell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gyfarfod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â'r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cydweithiwr</w:t>
      </w:r>
      <w:r w:rsidRPr="00EBC497" w:rsidR="00501FB6">
        <w:rPr>
          <w:rFonts w:eastAsia="Calibri" w:cs="Arial" w:eastAsiaTheme="minorAscii"/>
          <w:lang w:val="en-GB"/>
        </w:rPr>
        <w:t xml:space="preserve">, o </w:t>
      </w:r>
      <w:r w:rsidRPr="00EBC497" w:rsidR="00501FB6">
        <w:rPr>
          <w:rFonts w:eastAsia="Calibri" w:cs="Arial" w:eastAsiaTheme="minorAscii"/>
          <w:lang w:val="en-GB"/>
        </w:rPr>
        <w:t>fewn</w:t>
      </w:r>
      <w:r w:rsidRPr="00EBC497" w:rsidR="00501FB6">
        <w:rPr>
          <w:rFonts w:eastAsia="Calibri" w:cs="Arial" w:eastAsiaTheme="minorAscii"/>
          <w:lang w:val="en-GB"/>
        </w:rPr>
        <w:t xml:space="preserve"> 28 </w:t>
      </w:r>
      <w:r w:rsidRPr="00EBC497" w:rsidR="00501FB6">
        <w:rPr>
          <w:rFonts w:eastAsia="Calibri" w:cs="Arial" w:eastAsiaTheme="minorAscii"/>
          <w:lang w:val="en-GB"/>
        </w:rPr>
        <w:t>diwrnod</w:t>
      </w:r>
      <w:r w:rsidRPr="00EBC497" w:rsidR="00501FB6">
        <w:rPr>
          <w:rFonts w:eastAsia="Calibri" w:cs="Arial" w:eastAsiaTheme="minorAscii"/>
          <w:lang w:val="en-GB"/>
        </w:rPr>
        <w:t xml:space="preserve"> o </w:t>
      </w:r>
      <w:r w:rsidRPr="00EBC497" w:rsidR="00501FB6">
        <w:rPr>
          <w:rFonts w:eastAsia="Calibri" w:cs="Arial" w:eastAsiaTheme="minorAscii"/>
          <w:lang w:val="en-GB"/>
        </w:rPr>
        <w:t>dderbyn</w:t>
      </w:r>
      <w:r w:rsidRPr="00EBC497" w:rsidR="00501FB6">
        <w:rPr>
          <w:rFonts w:eastAsia="Calibri" w:cs="Arial" w:eastAsiaTheme="minorAscii"/>
          <w:lang w:val="en-GB"/>
        </w:rPr>
        <w:t xml:space="preserve"> y </w:t>
      </w:r>
      <w:r w:rsidRPr="00EBC497" w:rsidR="00501FB6">
        <w:rPr>
          <w:rFonts w:eastAsia="Calibri" w:cs="Arial" w:eastAsiaTheme="minorAscii"/>
          <w:lang w:val="en-GB"/>
        </w:rPr>
        <w:t>cais</w:t>
      </w:r>
      <w:r w:rsidRPr="00EBC497" w:rsidR="00501FB6">
        <w:rPr>
          <w:rFonts w:eastAsia="Calibri" w:cs="Arial" w:eastAsiaTheme="minorAscii"/>
          <w:lang w:val="en-GB"/>
        </w:rPr>
        <w:t xml:space="preserve">, </w:t>
      </w:r>
      <w:r w:rsidRPr="00EBC497" w:rsidR="00501FB6">
        <w:rPr>
          <w:rFonts w:eastAsia="Calibri" w:cs="Arial" w:eastAsiaTheme="minorAscii"/>
          <w:lang w:val="en-GB"/>
        </w:rPr>
        <w:t>i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drafod</w:t>
      </w:r>
      <w:r w:rsidRPr="00EBC497" w:rsidR="00501FB6">
        <w:rPr>
          <w:rFonts w:eastAsia="Calibri" w:cs="Arial" w:eastAsiaTheme="minorAscii"/>
          <w:lang w:val="en-GB"/>
        </w:rPr>
        <w:t xml:space="preserve"> y </w:t>
      </w:r>
      <w:r w:rsidRPr="00EBC497" w:rsidR="00501FB6">
        <w:rPr>
          <w:rFonts w:eastAsia="Calibri" w:cs="Arial" w:eastAsiaTheme="minorAscii"/>
          <w:lang w:val="en-GB"/>
        </w:rPr>
        <w:t>manylion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ymhellach</w:t>
      </w:r>
      <w:r w:rsidRPr="00EBC497" w:rsidR="00501FB6">
        <w:rPr>
          <w:rFonts w:eastAsia="Calibri" w:cs="Arial" w:eastAsiaTheme="minorAscii"/>
          <w:lang w:val="en-GB"/>
        </w:rPr>
        <w:t xml:space="preserve">. </w:t>
      </w:r>
      <w:r w:rsidRPr="00EBC497" w:rsidR="00501FB6">
        <w:rPr>
          <w:rFonts w:eastAsia="Calibri" w:cs="Arial" w:eastAsiaTheme="minorAscii"/>
          <w:lang w:val="en-GB"/>
        </w:rPr>
        <w:t>Os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yw'r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Rheolwr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Llinell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eisoes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wedi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penderfynu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cymeradwyo'r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cais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ffurfiol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efallai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na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fydd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angen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cyfarfod</w:t>
      </w:r>
      <w:r w:rsidRPr="00EBC497" w:rsidR="00501FB6">
        <w:rPr>
          <w:rFonts w:eastAsia="Calibri" w:cs="Arial" w:eastAsiaTheme="minorAscii"/>
          <w:lang w:val="en-GB"/>
        </w:rPr>
        <w:t>.</w:t>
      </w:r>
    </w:p>
    <w:p w:rsidR="1A7B947D" w:rsidP="00EBC497" w:rsidRDefault="1A7B947D" w14:paraId="03197F29" w14:textId="60E3CAFA">
      <w:pPr>
        <w:spacing w:after="0" w:afterAutospacing="off" w:line="240" w:lineRule="auto"/>
        <w:jc w:val="both"/>
        <w:rPr>
          <w:rFonts w:eastAsia="Calibri" w:cs="Arial" w:eastAsiaTheme="minorAscii"/>
          <w:lang w:val="en-GB"/>
        </w:rPr>
      </w:pPr>
      <w:r w:rsidRPr="00EBC497" w:rsidR="1A7B947D">
        <w:rPr>
          <w:rFonts w:eastAsia="Calibri" w:cs="Arial" w:eastAsiaTheme="minorAscii"/>
          <w:lang w:val="en-GB"/>
        </w:rPr>
        <w:t>Dylai'r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Rheolwr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Llinell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wneud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penderfyniad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ar</w:t>
      </w:r>
      <w:r w:rsidRPr="00EBC497" w:rsidR="1A7B947D">
        <w:rPr>
          <w:rFonts w:eastAsia="Calibri" w:cs="Arial" w:eastAsiaTheme="minorAscii"/>
          <w:lang w:val="en-GB"/>
        </w:rPr>
        <w:t xml:space="preserve"> y </w:t>
      </w:r>
      <w:r w:rsidRPr="00EBC497" w:rsidR="1A7B947D">
        <w:rPr>
          <w:rFonts w:eastAsia="Calibri" w:cs="Arial" w:eastAsiaTheme="minorAscii"/>
          <w:lang w:val="en-GB"/>
        </w:rPr>
        <w:t>cais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i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weithio'n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hyblyg</w:t>
      </w:r>
      <w:r w:rsidRPr="00EBC497" w:rsidR="1A7B947D">
        <w:rPr>
          <w:rFonts w:eastAsia="Calibri" w:cs="Arial" w:eastAsiaTheme="minorAscii"/>
          <w:lang w:val="en-GB"/>
        </w:rPr>
        <w:t xml:space="preserve"> o </w:t>
      </w:r>
      <w:r w:rsidRPr="00EBC497" w:rsidR="1A7B947D">
        <w:rPr>
          <w:rFonts w:eastAsia="Calibri" w:cs="Arial" w:eastAsiaTheme="minorAscii"/>
          <w:lang w:val="en-GB"/>
        </w:rPr>
        <w:t>fewn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dau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fis</w:t>
      </w:r>
      <w:r w:rsidRPr="00EBC497" w:rsidR="1A7B947D">
        <w:rPr>
          <w:rFonts w:eastAsia="Calibri" w:cs="Arial" w:eastAsiaTheme="minorAscii"/>
          <w:lang w:val="en-GB"/>
        </w:rPr>
        <w:t>.</w:t>
      </w:r>
    </w:p>
    <w:p w:rsidRPr="00501FB6" w:rsidR="00501FB6" w:rsidP="00501FB6" w:rsidRDefault="00501FB6" w14:paraId="7ACE5EC6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r w:rsidRPr="00501FB6">
        <w:rPr>
          <w:rFonts w:cs="Arial" w:eastAsiaTheme="minorHAnsi"/>
          <w:lang w:val="en-GB"/>
        </w:rPr>
        <w:t xml:space="preserve">• </w:t>
      </w:r>
      <w:proofErr w:type="spellStart"/>
      <w:r w:rsidRPr="00501FB6">
        <w:rPr>
          <w:rFonts w:cs="Arial" w:eastAsiaTheme="minorHAnsi"/>
          <w:lang w:val="en-GB"/>
        </w:rPr>
        <w:t>Unwaith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bydd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penderfyniad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wedi'i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wneud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bydd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Llinell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llenwi'r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adrannau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gofynnol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o'r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ffurflen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iTrent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ei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chyflwyno</w:t>
      </w:r>
      <w:proofErr w:type="spellEnd"/>
      <w:r w:rsidRPr="00501FB6">
        <w:rPr>
          <w:rFonts w:cs="Arial" w:eastAsiaTheme="minorHAnsi"/>
          <w:lang w:val="en-GB"/>
        </w:rPr>
        <w:t xml:space="preserve"> i Adnoddau Dynol </w:t>
      </w:r>
      <w:proofErr w:type="spellStart"/>
      <w:r w:rsidRPr="00501FB6">
        <w:rPr>
          <w:rFonts w:cs="Arial" w:eastAsiaTheme="minorHAnsi"/>
          <w:lang w:val="en-GB"/>
        </w:rPr>
        <w:t>i'w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phrosesu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Os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gwrthodir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rhaid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Llinell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gadarnhau'r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rhesymau</w:t>
      </w:r>
      <w:proofErr w:type="spellEnd"/>
      <w:r w:rsidRPr="00501FB6">
        <w:rPr>
          <w:rFonts w:cs="Arial" w:eastAsiaTheme="minorHAnsi"/>
          <w:lang w:val="en-GB"/>
        </w:rPr>
        <w:t xml:space="preserve"> pam. Dim </w:t>
      </w:r>
      <w:proofErr w:type="spellStart"/>
      <w:r w:rsidRPr="00501FB6">
        <w:rPr>
          <w:rFonts w:cs="Arial" w:eastAsiaTheme="minorHAnsi"/>
          <w:lang w:val="en-GB"/>
        </w:rPr>
        <w:t>ond</w:t>
      </w:r>
      <w:proofErr w:type="spellEnd"/>
      <w:r w:rsidRPr="00501FB6">
        <w:rPr>
          <w:rFonts w:cs="Arial" w:eastAsiaTheme="minorHAnsi"/>
          <w:lang w:val="en-GB"/>
        </w:rPr>
        <w:t xml:space="preserve"> o dan y </w:t>
      </w:r>
      <w:proofErr w:type="spellStart"/>
      <w:r w:rsidRPr="00501FB6">
        <w:rPr>
          <w:rFonts w:cs="Arial" w:eastAsiaTheme="minorHAnsi"/>
          <w:lang w:val="en-GB"/>
        </w:rPr>
        <w:t>rhesymau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busnes</w:t>
      </w:r>
      <w:proofErr w:type="spellEnd"/>
      <w:r w:rsidRPr="00501FB6">
        <w:rPr>
          <w:rFonts w:cs="Arial" w:eastAsiaTheme="minorHAnsi"/>
          <w:lang w:val="en-GB"/>
        </w:rPr>
        <w:t xml:space="preserve"> a </w:t>
      </w:r>
      <w:proofErr w:type="spellStart"/>
      <w:r w:rsidRPr="00501FB6">
        <w:rPr>
          <w:rFonts w:cs="Arial" w:eastAsiaTheme="minorHAnsi"/>
          <w:lang w:val="en-GB"/>
        </w:rPr>
        <w:t>nodir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mewn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deddfwriaeth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fel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nodir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isod</w:t>
      </w:r>
      <w:proofErr w:type="spellEnd"/>
      <w:r w:rsidRPr="00501FB6">
        <w:rPr>
          <w:rFonts w:cs="Arial" w:eastAsiaTheme="minorHAnsi"/>
          <w:lang w:val="en-GB"/>
        </w:rPr>
        <w:t xml:space="preserve">, y </w:t>
      </w:r>
      <w:proofErr w:type="spellStart"/>
      <w:r w:rsidRPr="00501FB6">
        <w:rPr>
          <w:rFonts w:cs="Arial" w:eastAsiaTheme="minorHAnsi"/>
          <w:lang w:val="en-GB"/>
        </w:rPr>
        <w:t>gellir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gwrthod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Os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cytunir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ar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bydd</w:t>
      </w:r>
      <w:proofErr w:type="spellEnd"/>
      <w:r w:rsidRPr="00501FB6">
        <w:rPr>
          <w:rFonts w:cs="Arial" w:eastAsiaTheme="minorHAnsi"/>
          <w:lang w:val="en-GB"/>
        </w:rPr>
        <w:t xml:space="preserve"> Adnoddau Dynol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cyhoeddi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Adendwm</w:t>
      </w:r>
      <w:proofErr w:type="spellEnd"/>
      <w:r w:rsidRPr="00501FB6">
        <w:rPr>
          <w:rFonts w:cs="Arial" w:eastAsiaTheme="minorHAnsi"/>
          <w:lang w:val="en-GB"/>
        </w:rPr>
        <w:t xml:space="preserve"> contract i </w:t>
      </w:r>
      <w:proofErr w:type="spellStart"/>
      <w:r w:rsidRPr="00501FB6">
        <w:rPr>
          <w:rFonts w:cs="Arial" w:eastAsiaTheme="minorHAnsi"/>
          <w:lang w:val="en-GB"/>
        </w:rPr>
        <w:t>gadarnhau'r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patrwm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gwaith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diwygiedig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gan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hysbysu'r</w:t>
      </w:r>
      <w:proofErr w:type="spellEnd"/>
      <w:r w:rsidRPr="00501FB6">
        <w:rPr>
          <w:rFonts w:cs="Arial" w:eastAsiaTheme="minorHAnsi"/>
          <w:lang w:val="en-GB"/>
        </w:rPr>
        <w:t xml:space="preserve"> Adran </w:t>
      </w:r>
      <w:proofErr w:type="spellStart"/>
      <w:r w:rsidRPr="00501FB6">
        <w:rPr>
          <w:rFonts w:cs="Arial" w:eastAsiaTheme="minorHAnsi"/>
          <w:lang w:val="en-GB"/>
        </w:rPr>
        <w:t>Gyflogres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o'r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newid</w:t>
      </w:r>
      <w:proofErr w:type="spellEnd"/>
      <w:r w:rsidRPr="00501FB6">
        <w:rPr>
          <w:rFonts w:cs="Arial" w:eastAsiaTheme="minorHAnsi"/>
          <w:lang w:val="en-GB"/>
        </w:rPr>
        <w:t>.</w:t>
      </w:r>
    </w:p>
    <w:p w:rsidRPr="00501FB6" w:rsidR="00501FB6" w:rsidP="00501FB6" w:rsidRDefault="00501FB6" w14:paraId="5A16CD43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r w:rsidRPr="00501FB6">
        <w:rPr>
          <w:rFonts w:cs="Arial" w:eastAsiaTheme="minorHAnsi"/>
          <w:lang w:val="en-GB"/>
        </w:rPr>
        <w:t xml:space="preserve">•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ystyried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 ac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cadarnhau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gydag</w:t>
      </w:r>
      <w:proofErr w:type="spellEnd"/>
      <w:r w:rsidRPr="00501FB6">
        <w:rPr>
          <w:rFonts w:cs="Arial" w:eastAsiaTheme="minorHAnsi"/>
          <w:lang w:val="en-GB"/>
        </w:rPr>
        <w:t xml:space="preserve"> AD </w:t>
      </w:r>
      <w:proofErr w:type="spellStart"/>
      <w:r w:rsidRPr="00501FB6">
        <w:rPr>
          <w:rFonts w:cs="Arial" w:eastAsiaTheme="minorHAnsi"/>
          <w:lang w:val="en-GB"/>
        </w:rPr>
        <w:t>os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nad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ydynt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gallu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cymeradwyo</w:t>
      </w:r>
      <w:proofErr w:type="spellEnd"/>
      <w:r w:rsidRPr="00501FB6">
        <w:rPr>
          <w:rFonts w:cs="Arial" w:eastAsiaTheme="minorHAnsi"/>
          <w:lang w:val="en-GB"/>
        </w:rPr>
        <w:t xml:space="preserve"> neu </w:t>
      </w:r>
      <w:proofErr w:type="spellStart"/>
      <w:r w:rsidRPr="00501FB6">
        <w:rPr>
          <w:rFonts w:cs="Arial" w:eastAsiaTheme="minorHAnsi"/>
          <w:lang w:val="en-GB"/>
        </w:rPr>
        <w:t>gymeradwyo'r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Os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na</w:t>
      </w:r>
      <w:proofErr w:type="spellEnd"/>
      <w:r w:rsidRPr="00501FB6">
        <w:rPr>
          <w:rFonts w:cs="Arial" w:eastAsiaTheme="minorHAnsi"/>
          <w:lang w:val="en-GB"/>
        </w:rPr>
        <w:t xml:space="preserve"> all </w:t>
      </w:r>
      <w:proofErr w:type="spellStart"/>
      <w:r w:rsidRPr="00501FB6">
        <w:rPr>
          <w:rFonts w:cs="Arial" w:eastAsiaTheme="minorHAnsi"/>
          <w:lang w:val="en-GB"/>
        </w:rPr>
        <w:t>gymeradwyo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rhaid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gadarnhau'r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rhesymau</w:t>
      </w:r>
      <w:proofErr w:type="spellEnd"/>
      <w:r w:rsidRPr="00501FB6">
        <w:rPr>
          <w:rFonts w:cs="Arial" w:eastAsiaTheme="minorHAnsi"/>
          <w:lang w:val="en-GB"/>
        </w:rPr>
        <w:t xml:space="preserve"> pam.</w:t>
      </w:r>
    </w:p>
    <w:p w:rsidRPr="00501FB6" w:rsidR="00501FB6" w:rsidP="00501FB6" w:rsidRDefault="00501FB6" w14:paraId="137D8164" w14:textId="37CD5C95">
      <w:pPr>
        <w:pStyle w:val="Heading1"/>
        <w:jc w:val="both"/>
        <w:rPr>
          <w:rFonts w:cs="Arial"/>
        </w:rPr>
      </w:pPr>
      <w:r w:rsidRPr="00501FB6">
        <w:rPr>
          <w:rFonts w:cs="Arial" w:eastAsiaTheme="minorHAnsi"/>
          <w:b w:val="0"/>
          <w:bCs w:val="0"/>
          <w:lang w:val="en-GB"/>
        </w:rPr>
        <w:t xml:space="preserve">• AD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cysylltu'n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ffurfiol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â'r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gweithiwr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gyda'r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canlyniad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,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gan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gyhoeddi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atodiad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contract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lle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cymeradwyir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cais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i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weithio'n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hyblyg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>.</w:t>
      </w:r>
    </w:p>
    <w:p w:rsidR="00364210" w:rsidP="00364210" w:rsidRDefault="00501FB6" w14:paraId="6FC412B3" w14:textId="3E068498">
      <w:pPr>
        <w:pStyle w:val="Heading1"/>
      </w:pPr>
      <w:r>
        <w:t>4</w:t>
      </w:r>
      <w:r w:rsidR="00364210">
        <w:tab/>
      </w:r>
      <w:r w:rsidR="00364210">
        <w:t>ENGHREIFFTIAU O WEITHIO'N HYBLYG</w:t>
      </w:r>
      <w:bookmarkEnd w:id="3"/>
      <w:r w:rsidR="00364210">
        <w:t xml:space="preserve"> </w:t>
      </w:r>
    </w:p>
    <w:p w:rsidRPr="005C40E6" w:rsidR="005C40E6" w:rsidP="005C40E6" w:rsidRDefault="00506045" w14:paraId="5728BCA4" w14:textId="77777777">
      <w:pPr>
        <w:jc w:val="both"/>
        <w:rPr>
          <w:lang w:val="en-GB"/>
        </w:rPr>
      </w:pPr>
      <w:r w:rsidRPr="00506045">
        <w:rPr>
          <w:lang w:val="en-GB"/>
        </w:rPr>
        <w:t xml:space="preserve">Mae </w:t>
      </w:r>
      <w:proofErr w:type="spellStart"/>
      <w:r w:rsidRPr="00506045">
        <w:rPr>
          <w:lang w:val="en-GB"/>
        </w:rPr>
        <w:t>ystod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arferion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ac </w:t>
      </w:r>
      <w:proofErr w:type="spellStart"/>
      <w:r w:rsidRPr="00506045">
        <w:rPr>
          <w:lang w:val="en-GB"/>
        </w:rPr>
        <w:t>amrywiaeth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drefniadau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bodoli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fewn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Brifysgol</w:t>
      </w:r>
      <w:proofErr w:type="spellEnd"/>
      <w:r w:rsidRPr="00506045">
        <w:rPr>
          <w:lang w:val="en-GB"/>
        </w:rPr>
        <w:t xml:space="preserve">. </w:t>
      </w:r>
      <w:r w:rsidRPr="005C40E6" w:rsidR="005C40E6">
        <w:rPr>
          <w:lang w:val="en-GB"/>
        </w:rPr>
        <w:t xml:space="preserve">Gellir </w:t>
      </w:r>
      <w:proofErr w:type="spellStart"/>
      <w:r w:rsidRPr="005C40E6" w:rsidR="005C40E6">
        <w:rPr>
          <w:lang w:val="en-GB"/>
        </w:rPr>
        <w:t>gofyn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hefyd</w:t>
      </w:r>
      <w:proofErr w:type="spellEnd"/>
      <w:r w:rsidRPr="005C40E6" w:rsidR="005C40E6">
        <w:rPr>
          <w:lang w:val="en-GB"/>
        </w:rPr>
        <w:t xml:space="preserve"> am </w:t>
      </w:r>
      <w:proofErr w:type="spellStart"/>
      <w:r w:rsidRPr="005C40E6" w:rsidR="005C40E6">
        <w:rPr>
          <w:lang w:val="en-GB"/>
        </w:rPr>
        <w:t>weithio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hyblyg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fel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addasiad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rhesymol</w:t>
      </w:r>
      <w:proofErr w:type="spellEnd"/>
      <w:r w:rsidRPr="005C40E6" w:rsidR="005C40E6">
        <w:rPr>
          <w:lang w:val="en-GB"/>
        </w:rPr>
        <w:t xml:space="preserve"> i </w:t>
      </w:r>
      <w:proofErr w:type="spellStart"/>
      <w:r w:rsidRPr="005C40E6" w:rsidR="005C40E6">
        <w:rPr>
          <w:lang w:val="en-GB"/>
        </w:rPr>
        <w:t>helpu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cydweithwyr</w:t>
      </w:r>
      <w:proofErr w:type="spellEnd"/>
      <w:r w:rsidRPr="005C40E6" w:rsidR="005C40E6">
        <w:rPr>
          <w:lang w:val="en-GB"/>
        </w:rPr>
        <w:t xml:space="preserve"> i </w:t>
      </w:r>
      <w:proofErr w:type="spellStart"/>
      <w:r w:rsidRPr="005C40E6" w:rsidR="005C40E6">
        <w:rPr>
          <w:lang w:val="en-GB"/>
        </w:rPr>
        <w:t>reoli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eu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hiechyd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ochr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yn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ochr</w:t>
      </w:r>
      <w:proofErr w:type="spellEnd"/>
      <w:r w:rsidRPr="005C40E6" w:rsidR="005C40E6">
        <w:rPr>
          <w:lang w:val="en-GB"/>
        </w:rPr>
        <w:t xml:space="preserve"> â </w:t>
      </w:r>
      <w:proofErr w:type="spellStart"/>
      <w:r w:rsidRPr="005C40E6" w:rsidR="005C40E6">
        <w:rPr>
          <w:lang w:val="en-GB"/>
        </w:rPr>
        <w:t>gwaith</w:t>
      </w:r>
      <w:proofErr w:type="spellEnd"/>
      <w:r w:rsidRPr="005C40E6" w:rsidR="005C40E6">
        <w:rPr>
          <w:lang w:val="en-GB"/>
        </w:rPr>
        <w:t xml:space="preserve">. Er </w:t>
      </w:r>
      <w:proofErr w:type="spellStart"/>
      <w:r w:rsidRPr="005C40E6" w:rsidR="005C40E6">
        <w:rPr>
          <w:lang w:val="en-GB"/>
        </w:rPr>
        <w:t>enghraifft</w:t>
      </w:r>
      <w:proofErr w:type="spellEnd"/>
      <w:r w:rsidRPr="005C40E6" w:rsidR="005C40E6">
        <w:rPr>
          <w:lang w:val="en-GB"/>
        </w:rPr>
        <w:t xml:space="preserve">, </w:t>
      </w:r>
      <w:proofErr w:type="spellStart"/>
      <w:r w:rsidRPr="005C40E6" w:rsidR="005C40E6">
        <w:rPr>
          <w:lang w:val="en-GB"/>
        </w:rPr>
        <w:t>efallai</w:t>
      </w:r>
      <w:proofErr w:type="spellEnd"/>
      <w:r w:rsidRPr="005C40E6" w:rsidR="005C40E6">
        <w:rPr>
          <w:lang w:val="en-GB"/>
        </w:rPr>
        <w:t xml:space="preserve"> y </w:t>
      </w:r>
      <w:proofErr w:type="spellStart"/>
      <w:r w:rsidRPr="005C40E6" w:rsidR="005C40E6">
        <w:rPr>
          <w:lang w:val="en-GB"/>
        </w:rPr>
        <w:t>bydd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anabledd</w:t>
      </w:r>
      <w:proofErr w:type="spellEnd"/>
      <w:r w:rsidRPr="005C40E6" w:rsidR="005C40E6">
        <w:rPr>
          <w:lang w:val="en-GB"/>
        </w:rPr>
        <w:t xml:space="preserve">, </w:t>
      </w:r>
      <w:proofErr w:type="spellStart"/>
      <w:r w:rsidRPr="005C40E6" w:rsidR="005C40E6">
        <w:rPr>
          <w:lang w:val="en-GB"/>
        </w:rPr>
        <w:t>salwch</w:t>
      </w:r>
      <w:proofErr w:type="spellEnd"/>
      <w:r w:rsidRPr="005C40E6" w:rsidR="005C40E6">
        <w:rPr>
          <w:lang w:val="en-GB"/>
        </w:rPr>
        <w:t xml:space="preserve"> neu </w:t>
      </w:r>
      <w:proofErr w:type="spellStart"/>
      <w:r w:rsidRPr="005C40E6" w:rsidR="005C40E6">
        <w:rPr>
          <w:lang w:val="en-GB"/>
        </w:rPr>
        <w:t>gyfnod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bywyd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fel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symptomau’r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menopos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yn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gofyn</w:t>
      </w:r>
      <w:proofErr w:type="spellEnd"/>
      <w:r w:rsidRPr="005C40E6" w:rsidR="005C40E6">
        <w:rPr>
          <w:lang w:val="en-GB"/>
        </w:rPr>
        <w:t xml:space="preserve"> am </w:t>
      </w:r>
      <w:proofErr w:type="spellStart"/>
      <w:r w:rsidRPr="005C40E6" w:rsidR="005C40E6">
        <w:rPr>
          <w:lang w:val="en-GB"/>
        </w:rPr>
        <w:t>weithio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hyblyg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dros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dro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neu’n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barhaol</w:t>
      </w:r>
      <w:proofErr w:type="spellEnd"/>
      <w:r w:rsidRPr="005C40E6" w:rsidR="005C40E6">
        <w:rPr>
          <w:lang w:val="en-GB"/>
        </w:rPr>
        <w:t>.</w:t>
      </w:r>
    </w:p>
    <w:p w:rsidRPr="00506045" w:rsidR="00506045" w:rsidP="005D3880" w:rsidRDefault="00506045" w14:paraId="57F293A7" w14:textId="50D9B30C">
      <w:pPr>
        <w:jc w:val="both"/>
        <w:rPr>
          <w:lang w:val="en-GB"/>
        </w:rPr>
      </w:pPr>
      <w:proofErr w:type="spellStart"/>
      <w:r w:rsidRPr="00506045">
        <w:rPr>
          <w:lang w:val="en-GB"/>
        </w:rPr>
        <w:t>Rhoddir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mathau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nodir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isod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fel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enghreifftiau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y gall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ofyn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amdanynt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fudd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ddwy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ochr</w:t>
      </w:r>
      <w:proofErr w:type="spellEnd"/>
      <w:r w:rsidRPr="00506045">
        <w:rPr>
          <w:lang w:val="en-GB"/>
        </w:rPr>
        <w:t>.</w:t>
      </w:r>
    </w:p>
    <w:p w:rsidRPr="00506045" w:rsidR="00506045" w:rsidP="005D3880" w:rsidRDefault="00506045" w14:paraId="101759F1" w14:textId="06027250">
      <w:pPr>
        <w:pStyle w:val="ListParagraph"/>
        <w:numPr>
          <w:ilvl w:val="0"/>
          <w:numId w:val="10"/>
        </w:numPr>
        <w:jc w:val="both"/>
        <w:rPr>
          <w:lang w:val="en-GB"/>
        </w:rPr>
      </w:pPr>
      <w:proofErr w:type="spellStart"/>
      <w:r w:rsidRPr="00506045">
        <w:rPr>
          <w:lang w:val="en-GB"/>
        </w:rPr>
        <w:t>Newid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llawn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- Lle </w:t>
      </w:r>
      <w:proofErr w:type="spellStart"/>
      <w:r w:rsidRPr="00506045">
        <w:rPr>
          <w:lang w:val="en-GB"/>
        </w:rPr>
        <w:t>byddai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dymuno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lleihau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gwaith</w:t>
      </w:r>
      <w:proofErr w:type="spellEnd"/>
      <w:r w:rsidRPr="00506045">
        <w:rPr>
          <w:lang w:val="en-GB"/>
        </w:rPr>
        <w:t xml:space="preserve">. </w:t>
      </w:r>
      <w:proofErr w:type="spellStart"/>
      <w:r w:rsidRPr="00506045">
        <w:rPr>
          <w:lang w:val="en-GB"/>
        </w:rPr>
        <w:t>Sylwch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mae'n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rhaid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Rheolwr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Llinell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ofyn</w:t>
      </w:r>
      <w:proofErr w:type="spellEnd"/>
      <w:r w:rsidRPr="00506045">
        <w:rPr>
          <w:lang w:val="en-GB"/>
        </w:rPr>
        <w:t xml:space="preserve"> am </w:t>
      </w:r>
      <w:proofErr w:type="spellStart"/>
      <w:r w:rsidRPr="00506045">
        <w:rPr>
          <w:lang w:val="en-GB"/>
        </w:rPr>
        <w:t>gynnydd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mewn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gyfer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rhai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sydd</w:t>
      </w:r>
      <w:proofErr w:type="spellEnd"/>
      <w:r w:rsidRPr="00506045">
        <w:rPr>
          <w:lang w:val="en-GB"/>
        </w:rPr>
        <w:t xml:space="preserve"> â </w:t>
      </w:r>
      <w:proofErr w:type="spellStart"/>
      <w:r w:rsidRPr="00506045">
        <w:rPr>
          <w:lang w:val="en-GB"/>
        </w:rPr>
        <w:t>chontract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cyflogaeth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iTrent</w:t>
      </w:r>
      <w:proofErr w:type="spellEnd"/>
      <w:r w:rsidRPr="00506045">
        <w:rPr>
          <w:lang w:val="en-GB"/>
        </w:rPr>
        <w:t>.</w:t>
      </w:r>
    </w:p>
    <w:p w:rsidRPr="00506045" w:rsidR="00506045" w:rsidP="005D3880" w:rsidRDefault="00506045" w14:paraId="6AE23815" w14:textId="5FC1FD43">
      <w:pPr>
        <w:pStyle w:val="ListParagraph"/>
        <w:numPr>
          <w:ilvl w:val="0"/>
          <w:numId w:val="10"/>
        </w:numPr>
        <w:jc w:val="both"/>
        <w:rPr>
          <w:lang w:val="en-GB"/>
        </w:rPr>
      </w:pPr>
      <w:proofErr w:type="spellStart"/>
      <w:r w:rsidRPr="00506045">
        <w:rPr>
          <w:lang w:val="en-GB"/>
        </w:rPr>
        <w:t>Rhannu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- Mae </w:t>
      </w:r>
      <w:proofErr w:type="spellStart"/>
      <w:r w:rsidRPr="00506045">
        <w:rPr>
          <w:lang w:val="en-GB"/>
        </w:rPr>
        <w:t>hwn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drefniant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ffurfiol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mae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berson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rhannu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dyletswyddau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chyfrifoldebau</w:t>
      </w:r>
      <w:proofErr w:type="spellEnd"/>
      <w:r w:rsidRPr="00506045">
        <w:rPr>
          <w:lang w:val="en-GB"/>
        </w:rPr>
        <w:t xml:space="preserve"> un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lawn 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wirfoddol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chyflog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buddion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sail pro rata. </w:t>
      </w:r>
      <w:proofErr w:type="spellStart"/>
      <w:r w:rsidRPr="00506045">
        <w:rPr>
          <w:lang w:val="en-GB"/>
        </w:rPr>
        <w:t>Mae'r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gydweithiwr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cymryd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cyfrifoldeb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cyd</w:t>
      </w:r>
      <w:proofErr w:type="spellEnd"/>
      <w:r w:rsidRPr="00506045">
        <w:rPr>
          <w:lang w:val="en-GB"/>
        </w:rPr>
        <w:t xml:space="preserve"> am y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</w:t>
      </w:r>
      <w:proofErr w:type="spellStart"/>
      <w:proofErr w:type="gramStart"/>
      <w:r w:rsidRPr="00506045">
        <w:rPr>
          <w:lang w:val="en-GB"/>
        </w:rPr>
        <w:t>gyfan</w:t>
      </w:r>
      <w:proofErr w:type="spellEnd"/>
      <w:proofErr w:type="gramEnd"/>
    </w:p>
    <w:p w:rsidRPr="00506045" w:rsidR="00506045" w:rsidP="005D3880" w:rsidRDefault="00506045" w14:paraId="038E6D0D" w14:textId="5E0C013C">
      <w:pPr>
        <w:pStyle w:val="ListParagraph"/>
        <w:numPr>
          <w:ilvl w:val="0"/>
          <w:numId w:val="10"/>
        </w:numPr>
        <w:jc w:val="both"/>
        <w:rPr>
          <w:lang w:val="en-GB"/>
        </w:rPr>
      </w:pP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cywasgedig</w:t>
      </w:r>
      <w:proofErr w:type="spellEnd"/>
      <w:r w:rsidRPr="00506045">
        <w:rPr>
          <w:lang w:val="en-GB"/>
        </w:rPr>
        <w:t xml:space="preserve"> - Gall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cywasgedig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ddefnyddiol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gydweithwyr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sy'n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dymuno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parhau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cyfanswm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presennol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chadw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buddion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cyfredol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ond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byddai'n</w:t>
      </w:r>
      <w:proofErr w:type="spellEnd"/>
      <w:r w:rsidRPr="00506045">
        <w:rPr>
          <w:lang w:val="en-GB"/>
        </w:rPr>
        <w:t xml:space="preserve"> well </w:t>
      </w:r>
      <w:proofErr w:type="spellStart"/>
      <w:r w:rsidRPr="00506045">
        <w:rPr>
          <w:lang w:val="en-GB"/>
        </w:rPr>
        <w:t>ganddynt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gywasgu'r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mewn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wythnos</w:t>
      </w:r>
      <w:proofErr w:type="spellEnd"/>
      <w:r w:rsidRPr="00506045">
        <w:rPr>
          <w:lang w:val="en-GB"/>
        </w:rPr>
        <w:t xml:space="preserve"> neu </w:t>
      </w:r>
      <w:proofErr w:type="spellStart"/>
      <w:r w:rsidRPr="00506045">
        <w:rPr>
          <w:lang w:val="en-GB"/>
        </w:rPr>
        <w:t>bythefnos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gwaith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byrrach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gan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ganiatáu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rhywfaint</w:t>
      </w:r>
      <w:proofErr w:type="spellEnd"/>
      <w:r w:rsidRPr="00506045">
        <w:rPr>
          <w:lang w:val="en-GB"/>
        </w:rPr>
        <w:t xml:space="preserve"> o '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rhydd</w:t>
      </w:r>
      <w:proofErr w:type="spellEnd"/>
      <w:r w:rsidRPr="00506045">
        <w:rPr>
          <w:lang w:val="en-GB"/>
        </w:rPr>
        <w:t xml:space="preserve">'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ystod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gwaith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arferol</w:t>
      </w:r>
      <w:proofErr w:type="spellEnd"/>
      <w:r w:rsidRPr="00506045">
        <w:rPr>
          <w:lang w:val="en-GB"/>
        </w:rPr>
        <w:t xml:space="preserve">. Un </w:t>
      </w:r>
      <w:proofErr w:type="spellStart"/>
      <w:r w:rsidRPr="00506045">
        <w:rPr>
          <w:lang w:val="en-GB"/>
        </w:rPr>
        <w:t>enghraifft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‘</w:t>
      </w:r>
      <w:proofErr w:type="spellStart"/>
      <w:r w:rsidRPr="00506045">
        <w:rPr>
          <w:lang w:val="en-GB"/>
        </w:rPr>
        <w:t>pythefnos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naw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diwrnod</w:t>
      </w:r>
      <w:proofErr w:type="spellEnd"/>
      <w:r w:rsidRPr="00506045">
        <w:rPr>
          <w:lang w:val="en-GB"/>
        </w:rPr>
        <w:t xml:space="preserve">’ </w:t>
      </w:r>
      <w:proofErr w:type="spellStart"/>
      <w:r w:rsidRPr="00506045">
        <w:rPr>
          <w:lang w:val="en-GB"/>
        </w:rPr>
        <w:t>gyda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gwerth</w:t>
      </w:r>
      <w:proofErr w:type="spellEnd"/>
      <w:r w:rsidRPr="00506045">
        <w:rPr>
          <w:lang w:val="en-GB"/>
        </w:rPr>
        <w:t xml:space="preserve"> 10 </w:t>
      </w:r>
      <w:proofErr w:type="spellStart"/>
      <w:r w:rsidRPr="00506045">
        <w:rPr>
          <w:lang w:val="en-GB"/>
        </w:rPr>
        <w:t>diwrnod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cael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naw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diwrnod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ychydig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hirach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gan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ganiatáu</w:t>
      </w:r>
      <w:proofErr w:type="spellEnd"/>
      <w:r w:rsidRPr="00506045">
        <w:rPr>
          <w:lang w:val="en-GB"/>
        </w:rPr>
        <w:t xml:space="preserve"> un </w:t>
      </w:r>
      <w:proofErr w:type="spellStart"/>
      <w:r w:rsidRPr="00506045">
        <w:rPr>
          <w:lang w:val="en-GB"/>
        </w:rPr>
        <w:t>diwrnod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ffwrdd</w:t>
      </w:r>
      <w:proofErr w:type="spellEnd"/>
      <w:r w:rsidRPr="00506045">
        <w:rPr>
          <w:lang w:val="en-GB"/>
        </w:rPr>
        <w:t xml:space="preserve"> bob </w:t>
      </w:r>
      <w:proofErr w:type="spellStart"/>
      <w:r w:rsidRPr="00506045">
        <w:rPr>
          <w:lang w:val="en-GB"/>
        </w:rPr>
        <w:t>pythefnos</w:t>
      </w:r>
      <w:proofErr w:type="spellEnd"/>
      <w:r w:rsidRPr="00506045">
        <w:rPr>
          <w:lang w:val="en-GB"/>
        </w:rPr>
        <w:t>.</w:t>
      </w:r>
    </w:p>
    <w:p w:rsidRPr="00506045" w:rsidR="00DE7456" w:rsidP="005D3880" w:rsidRDefault="00506045" w14:paraId="580CC9E5" w14:textId="7AD15CBF">
      <w:pPr>
        <w:pStyle w:val="ListParagraph"/>
        <w:numPr>
          <w:ilvl w:val="0"/>
          <w:numId w:val="10"/>
        </w:numPr>
        <w:jc w:val="both"/>
        <w:rPr>
          <w:lang w:val="en-GB"/>
        </w:rPr>
      </w:pP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Deinamig</w:t>
      </w:r>
      <w:proofErr w:type="spellEnd"/>
      <w:r w:rsidRPr="00506045">
        <w:rPr>
          <w:lang w:val="en-GB"/>
        </w:rPr>
        <w:t xml:space="preserve"> - </w:t>
      </w:r>
      <w:proofErr w:type="spellStart"/>
      <w:r w:rsidRPr="00506045">
        <w:rPr>
          <w:lang w:val="en-GB"/>
        </w:rPr>
        <w:t>Nid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hawl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gartref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deinamig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ond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fframwaith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helpu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weithio'n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fwy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mae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caniatáu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hynny</w:t>
      </w:r>
      <w:proofErr w:type="spellEnd"/>
      <w:r w:rsidRPr="00506045">
        <w:rPr>
          <w:lang w:val="en-GB"/>
        </w:rPr>
        <w:t xml:space="preserve">. </w:t>
      </w:r>
      <w:proofErr w:type="spellStart"/>
      <w:r w:rsidRPr="00506045">
        <w:rPr>
          <w:lang w:val="en-GB"/>
        </w:rPr>
        <w:t>Nid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un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peth</w:t>
      </w:r>
      <w:proofErr w:type="spellEnd"/>
      <w:r w:rsidRPr="00506045">
        <w:rPr>
          <w:lang w:val="en-GB"/>
        </w:rPr>
        <w:t xml:space="preserve"> â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bydd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rolau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nad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ydynt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addas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deinamig</w:t>
      </w:r>
      <w:proofErr w:type="spellEnd"/>
      <w:r w:rsidRPr="00506045">
        <w:rPr>
          <w:lang w:val="en-GB"/>
        </w:rPr>
        <w:t xml:space="preserve">. </w:t>
      </w:r>
      <w:proofErr w:type="spellStart"/>
      <w:r w:rsidRPr="00506045">
        <w:rPr>
          <w:lang w:val="en-GB"/>
        </w:rPr>
        <w:t>Atgoffir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Bolisi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Deinamig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Brifysgol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a’i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fabwysiadu’n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gyffredinol</w:t>
      </w:r>
      <w:proofErr w:type="spellEnd"/>
      <w:r w:rsidRPr="00506045">
        <w:rPr>
          <w:lang w:val="en-GB"/>
        </w:rPr>
        <w:t>.</w:t>
      </w:r>
    </w:p>
    <w:p w:rsidRPr="00506045" w:rsidR="00506045" w:rsidP="00506045" w:rsidRDefault="00506045" w14:paraId="4D6D2FFC" w14:textId="77777777">
      <w:pPr>
        <w:rPr>
          <w:lang w:val="en-GB"/>
        </w:rPr>
      </w:pPr>
      <w:proofErr w:type="spellStart"/>
      <w:r w:rsidRPr="00506045">
        <w:rPr>
          <w:lang w:val="en-GB"/>
        </w:rPr>
        <w:t>Seibiant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Gyrfa</w:t>
      </w:r>
      <w:proofErr w:type="spellEnd"/>
    </w:p>
    <w:p w:rsidRPr="00506045" w:rsidR="00506045" w:rsidP="005D3880" w:rsidRDefault="00506045" w14:paraId="75DAE769" w14:textId="5CF6E9D9">
      <w:pPr>
        <w:jc w:val="both"/>
        <w:rPr>
          <w:lang w:val="en-GB"/>
        </w:rPr>
      </w:pPr>
      <w:r w:rsidRPr="00506045">
        <w:rPr>
          <w:lang w:val="en-GB"/>
        </w:rPr>
        <w:t xml:space="preserve">Mae </w:t>
      </w:r>
      <w:proofErr w:type="spellStart"/>
      <w:r w:rsidRPr="00506045">
        <w:rPr>
          <w:lang w:val="en-GB"/>
        </w:rPr>
        <w:t>seibiant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gyrfa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gyfnod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estynedig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absenoldeb</w:t>
      </w:r>
      <w:proofErr w:type="spellEnd"/>
      <w:r w:rsidRPr="00506045">
        <w:rPr>
          <w:lang w:val="en-GB"/>
        </w:rPr>
        <w:t xml:space="preserve"> di-</w:t>
      </w:r>
      <w:proofErr w:type="spellStart"/>
      <w:r w:rsidRPr="00506045">
        <w:rPr>
          <w:lang w:val="en-GB"/>
        </w:rPr>
        <w:t>dâl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gwaith</w:t>
      </w:r>
      <w:proofErr w:type="spellEnd"/>
      <w:r w:rsidRPr="00506045">
        <w:rPr>
          <w:lang w:val="en-GB"/>
        </w:rPr>
        <w:t xml:space="preserve">. Y </w:t>
      </w:r>
      <w:proofErr w:type="spellStart"/>
      <w:r w:rsidRPr="00506045">
        <w:rPr>
          <w:lang w:val="en-GB"/>
        </w:rPr>
        <w:t>bwriad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bydd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cydweithiwr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dychwelyd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i'w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wreiddiol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rywbryd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dyfodol</w:t>
      </w:r>
      <w:proofErr w:type="spellEnd"/>
      <w:r w:rsidRPr="00506045">
        <w:rPr>
          <w:lang w:val="en-GB"/>
        </w:rPr>
        <w:t xml:space="preserve">. </w:t>
      </w:r>
      <w:proofErr w:type="spellStart"/>
      <w:r w:rsidRPr="00506045">
        <w:rPr>
          <w:lang w:val="en-GB"/>
        </w:rPr>
        <w:t>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cydweithiwr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aelod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gynllun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pensiwn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cyn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mynd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â’r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cais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ymhellach</w:t>
      </w:r>
      <w:proofErr w:type="spellEnd"/>
      <w:r w:rsidRPr="00506045">
        <w:rPr>
          <w:lang w:val="en-GB"/>
        </w:rPr>
        <w:t xml:space="preserve">, ac o </w:t>
      </w:r>
      <w:proofErr w:type="spellStart"/>
      <w:r w:rsidRPr="00506045">
        <w:rPr>
          <w:lang w:val="en-GB"/>
        </w:rPr>
        <w:t>leiaf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chwe</w:t>
      </w:r>
      <w:proofErr w:type="spellEnd"/>
      <w:r w:rsidRPr="00506045">
        <w:rPr>
          <w:lang w:val="en-GB"/>
        </w:rPr>
        <w:t xml:space="preserve"> mis </w:t>
      </w:r>
      <w:proofErr w:type="spellStart"/>
      <w:r w:rsidRPr="00506045">
        <w:rPr>
          <w:lang w:val="en-GB"/>
        </w:rPr>
        <w:t>cyn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dymuno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dechrau’r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seibiant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gyrfa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rhaid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iddo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drafod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sefyllfa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gyda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Rheolwr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Pensiwn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Brifysgol</w:t>
      </w:r>
      <w:proofErr w:type="spellEnd"/>
      <w:r w:rsidRPr="00506045">
        <w:rPr>
          <w:lang w:val="en-GB"/>
        </w:rPr>
        <w:t>.</w:t>
      </w:r>
    </w:p>
    <w:p w:rsidRPr="00506045" w:rsidR="00506045" w:rsidP="005D3880" w:rsidRDefault="00506045" w14:paraId="69ECAAF1" w14:textId="054509BF">
      <w:pPr>
        <w:jc w:val="both"/>
        <w:rPr>
          <w:lang w:val="en-GB"/>
        </w:rPr>
      </w:pP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tu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allan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i'r</w:t>
      </w:r>
      <w:proofErr w:type="spellEnd"/>
      <w:r w:rsidRPr="00506045">
        <w:rPr>
          <w:lang w:val="en-GB"/>
        </w:rPr>
        <w:t xml:space="preserve"> DU</w:t>
      </w:r>
    </w:p>
    <w:p w:rsidR="00506045" w:rsidP="005D3880" w:rsidRDefault="00506045" w14:paraId="3766CCDF" w14:textId="52C85B3E">
      <w:pPr>
        <w:jc w:val="both"/>
        <w:rPr>
          <w:lang w:val="en-GB"/>
        </w:rPr>
      </w:pPr>
      <w:r w:rsidRPr="00506045">
        <w:rPr>
          <w:lang w:val="en-GB"/>
        </w:rPr>
        <w:t xml:space="preserve">Yn </w:t>
      </w:r>
      <w:proofErr w:type="spellStart"/>
      <w:r w:rsidRPr="00506045">
        <w:rPr>
          <w:lang w:val="en-GB"/>
        </w:rPr>
        <w:t>ddealladwy</w:t>
      </w:r>
      <w:proofErr w:type="spellEnd"/>
      <w:r w:rsidRPr="00506045">
        <w:rPr>
          <w:lang w:val="en-GB"/>
        </w:rPr>
        <w:t xml:space="preserve">, o </w:t>
      </w:r>
      <w:proofErr w:type="spellStart"/>
      <w:r w:rsidRPr="00506045">
        <w:rPr>
          <w:lang w:val="en-GB"/>
        </w:rPr>
        <w:t>bryd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i’w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gilydd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mae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digwyddiadau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ym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mywydau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sy’n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ysgogi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cais</w:t>
      </w:r>
      <w:proofErr w:type="spellEnd"/>
      <w:r w:rsidRPr="00506045">
        <w:rPr>
          <w:lang w:val="en-GB"/>
        </w:rPr>
        <w:t xml:space="preserve"> am </w:t>
      </w:r>
      <w:proofErr w:type="spellStart"/>
      <w:r w:rsidRPr="00506045">
        <w:rPr>
          <w:lang w:val="en-GB"/>
        </w:rPr>
        <w:t>gyfnod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fyw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dramor</w:t>
      </w:r>
      <w:proofErr w:type="spellEnd"/>
      <w:r w:rsidRPr="00506045">
        <w:rPr>
          <w:lang w:val="en-GB"/>
        </w:rPr>
        <w:t xml:space="preserve"> (</w:t>
      </w:r>
      <w:proofErr w:type="spellStart"/>
      <w:r w:rsidRPr="00506045">
        <w:rPr>
          <w:lang w:val="en-GB"/>
        </w:rPr>
        <w:t>sy’n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wahanol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gais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newid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patrwm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sy’n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dod</w:t>
      </w:r>
      <w:proofErr w:type="spellEnd"/>
      <w:r w:rsidRPr="00506045">
        <w:rPr>
          <w:lang w:val="en-GB"/>
        </w:rPr>
        <w:t xml:space="preserve"> o dan y </w:t>
      </w:r>
      <w:proofErr w:type="spellStart"/>
      <w:r w:rsidRPr="00506045">
        <w:rPr>
          <w:lang w:val="en-GB"/>
        </w:rPr>
        <w:t>polisi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hwn</w:t>
      </w:r>
      <w:proofErr w:type="spellEnd"/>
      <w:r w:rsidRPr="00506045">
        <w:rPr>
          <w:lang w:val="en-GB"/>
        </w:rPr>
        <w:t xml:space="preserve">). Pan </w:t>
      </w:r>
      <w:proofErr w:type="spellStart"/>
      <w:r w:rsidRPr="00506045">
        <w:rPr>
          <w:lang w:val="en-GB"/>
        </w:rPr>
        <w:t>fydd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gwneud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cais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hwn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bydd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gofyn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iddynt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hwy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a'u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Rheolwr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Llinell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ddilyn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egwyddorion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polisi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a'r</w:t>
      </w:r>
      <w:proofErr w:type="spellEnd"/>
      <w:r w:rsidRPr="00506045">
        <w:rPr>
          <w:lang w:val="en-GB"/>
        </w:rPr>
        <w:t xml:space="preserve"> broses a </w:t>
      </w:r>
      <w:proofErr w:type="spellStart"/>
      <w:r w:rsidRPr="00506045">
        <w:rPr>
          <w:lang w:val="en-GB"/>
        </w:rPr>
        <w:t>nodir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y Polisi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gyfer</w:t>
      </w:r>
      <w:proofErr w:type="spellEnd"/>
      <w:r w:rsidRPr="00506045">
        <w:rPr>
          <w:lang w:val="en-GB"/>
        </w:rPr>
        <w:t xml:space="preserve"> Staff </w:t>
      </w:r>
      <w:proofErr w:type="spellStart"/>
      <w:r w:rsidRPr="00506045">
        <w:rPr>
          <w:lang w:val="en-GB"/>
        </w:rPr>
        <w:t>sy'n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Dramor</w:t>
      </w:r>
      <w:proofErr w:type="spellEnd"/>
    </w:p>
    <w:p w:rsidRPr="00506045" w:rsidR="00F42702" w:rsidP="005D3880" w:rsidRDefault="00F42702" w14:paraId="6B613A8E" w14:textId="23D731E9">
      <w:pPr>
        <w:pStyle w:val="Heading1"/>
        <w:jc w:val="both"/>
      </w:pPr>
      <w:r>
        <w:t>5</w:t>
      </w:r>
      <w:r>
        <w:tab/>
      </w:r>
      <w:r w:rsidRPr="00F42702">
        <w:t>YMDDEOLIAD HYBLYG</w:t>
      </w:r>
    </w:p>
    <w:p w:rsidRPr="00F42702" w:rsidR="00F42702" w:rsidP="005D3880" w:rsidRDefault="00F42702" w14:paraId="36B3DBBD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Mae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fath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weithio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, a </w:t>
      </w:r>
      <w:proofErr w:type="spellStart"/>
      <w:r w:rsidRPr="00F42702">
        <w:rPr>
          <w:lang w:val="en-GB"/>
        </w:rPr>
        <w:t>dyma</w:t>
      </w:r>
      <w:proofErr w:type="spellEnd"/>
      <w:r w:rsidRPr="00F42702">
        <w:rPr>
          <w:lang w:val="en-GB"/>
        </w:rPr>
        <w:t xml:space="preserve"> le </w:t>
      </w:r>
      <w:proofErr w:type="spellStart"/>
      <w:r w:rsidRPr="00F42702">
        <w:rPr>
          <w:lang w:val="en-GB"/>
        </w:rPr>
        <w:t>mae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cydweithiwr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parhau</w:t>
      </w:r>
      <w:proofErr w:type="spellEnd"/>
      <w:r w:rsidRPr="00F42702">
        <w:rPr>
          <w:lang w:val="en-GB"/>
        </w:rPr>
        <w:t xml:space="preserve"> i </w:t>
      </w:r>
      <w:proofErr w:type="spellStart"/>
      <w:r w:rsidRPr="00F42702">
        <w:rPr>
          <w:lang w:val="en-GB"/>
        </w:rPr>
        <w:t>weithio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ond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cymryd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gostyngiad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mewn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cyflog</w:t>
      </w:r>
      <w:proofErr w:type="spellEnd"/>
      <w:r w:rsidRPr="00F42702">
        <w:rPr>
          <w:lang w:val="en-GB"/>
        </w:rPr>
        <w:t xml:space="preserve">, er </w:t>
      </w:r>
      <w:proofErr w:type="spellStart"/>
      <w:r w:rsidRPr="00F42702">
        <w:rPr>
          <w:lang w:val="en-GB"/>
        </w:rPr>
        <w:t>enghraifft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trwy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weithio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llai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oriau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gyfnewid</w:t>
      </w:r>
      <w:proofErr w:type="spellEnd"/>
      <w:r w:rsidRPr="00F42702">
        <w:rPr>
          <w:lang w:val="en-GB"/>
        </w:rPr>
        <w:t xml:space="preserve"> am </w:t>
      </w:r>
      <w:proofErr w:type="spellStart"/>
      <w:r w:rsidRPr="00F42702">
        <w:rPr>
          <w:lang w:val="en-GB"/>
        </w:rPr>
        <w:t>daliad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gyfran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o'i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bensiwn</w:t>
      </w:r>
      <w:proofErr w:type="spellEnd"/>
      <w:r w:rsidRPr="00F42702">
        <w:rPr>
          <w:lang w:val="en-GB"/>
        </w:rPr>
        <w:t xml:space="preserve">. Gall y </w:t>
      </w:r>
      <w:proofErr w:type="spellStart"/>
      <w:r w:rsidRPr="00F42702">
        <w:rPr>
          <w:lang w:val="en-GB"/>
        </w:rPr>
        <w:t>cymysgedd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hwn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waith</w:t>
      </w:r>
      <w:proofErr w:type="spellEnd"/>
      <w:r w:rsidRPr="00F42702">
        <w:rPr>
          <w:lang w:val="en-GB"/>
        </w:rPr>
        <w:t xml:space="preserve"> a </w:t>
      </w:r>
      <w:proofErr w:type="spellStart"/>
      <w:r w:rsidRPr="00F42702">
        <w:rPr>
          <w:lang w:val="en-GB"/>
        </w:rPr>
        <w:t>phensiwn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gynnig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ffordd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ddeniadol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fychanu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tuag</w:t>
      </w:r>
      <w:proofErr w:type="spellEnd"/>
      <w:r w:rsidRPr="00F42702">
        <w:rPr>
          <w:lang w:val="en-GB"/>
        </w:rPr>
        <w:t xml:space="preserve"> at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llawn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y pen draw.</w:t>
      </w:r>
    </w:p>
    <w:p w:rsidRPr="00F42702" w:rsidR="00F42702" w:rsidP="005D3880" w:rsidRDefault="00F42702" w14:paraId="2D01B402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 </w:t>
      </w:r>
    </w:p>
    <w:p w:rsidRPr="00F42702" w:rsidR="00F42702" w:rsidP="005D3880" w:rsidRDefault="00F42702" w14:paraId="35637C1B" w14:textId="77777777">
      <w:pPr>
        <w:spacing w:after="0" w:afterAutospacing="0" w:line="240" w:lineRule="auto"/>
        <w:jc w:val="both"/>
        <w:rPr>
          <w:lang w:val="en-GB"/>
        </w:rPr>
      </w:pPr>
      <w:proofErr w:type="spellStart"/>
      <w:r w:rsidRPr="00F42702">
        <w:rPr>
          <w:lang w:val="en-GB"/>
        </w:rPr>
        <w:t>Os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yw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cydweithwyr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ystyried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rhaid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iddynt</w:t>
      </w:r>
      <w:proofErr w:type="spellEnd"/>
      <w:r w:rsidRPr="00F42702">
        <w:rPr>
          <w:lang w:val="en-GB"/>
        </w:rPr>
        <w:t>:</w:t>
      </w:r>
    </w:p>
    <w:p w:rsidRPr="00F42702" w:rsidR="00F42702" w:rsidP="005D3880" w:rsidRDefault="00F42702" w14:paraId="449CE74F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- </w:t>
      </w:r>
      <w:proofErr w:type="spellStart"/>
      <w:r w:rsidRPr="00F42702">
        <w:rPr>
          <w:lang w:val="en-GB"/>
        </w:rPr>
        <w:t>cael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rhagor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wybodaeth</w:t>
      </w:r>
      <w:proofErr w:type="spellEnd"/>
      <w:r w:rsidRPr="00F42702">
        <w:rPr>
          <w:lang w:val="en-GB"/>
        </w:rPr>
        <w:t xml:space="preserve"> am y </w:t>
      </w:r>
      <w:proofErr w:type="spellStart"/>
      <w:r w:rsidRPr="00F42702">
        <w:rPr>
          <w:lang w:val="en-GB"/>
        </w:rPr>
        <w:t>cynllun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pensiwn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maent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perthyn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iddo</w:t>
      </w:r>
      <w:proofErr w:type="spellEnd"/>
      <w:r w:rsidRPr="00F42702">
        <w:rPr>
          <w:lang w:val="en-GB"/>
        </w:rPr>
        <w:t xml:space="preserve"> (USS / BUPAS / NEST) </w:t>
      </w:r>
      <w:proofErr w:type="spellStart"/>
      <w:r w:rsidRPr="00F42702">
        <w:rPr>
          <w:lang w:val="en-GB"/>
        </w:rPr>
        <w:t>a’i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ddarpariaethau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 / </w:t>
      </w:r>
      <w:proofErr w:type="spellStart"/>
      <w:r w:rsidRPr="00F42702">
        <w:rPr>
          <w:lang w:val="en-GB"/>
        </w:rPr>
        <w:t>fesul</w:t>
      </w:r>
      <w:proofErr w:type="spellEnd"/>
      <w:r w:rsidRPr="00F42702">
        <w:rPr>
          <w:lang w:val="en-GB"/>
        </w:rPr>
        <w:t xml:space="preserve"> cam </w:t>
      </w:r>
      <w:proofErr w:type="spellStart"/>
      <w:r w:rsidRPr="00F42702">
        <w:rPr>
          <w:lang w:val="en-GB"/>
        </w:rPr>
        <w:t>trwy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fynd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i’r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wefan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Pensiynau</w:t>
      </w:r>
      <w:proofErr w:type="spellEnd"/>
      <w:r w:rsidRPr="00F42702">
        <w:rPr>
          <w:lang w:val="en-GB"/>
        </w:rPr>
        <w:t>, a</w:t>
      </w:r>
    </w:p>
    <w:p w:rsidRPr="00F42702" w:rsidR="00F42702" w:rsidP="00F42702" w:rsidRDefault="00F42702" w14:paraId="526290D3" w14:textId="77777777">
      <w:pPr>
        <w:spacing w:after="0" w:afterAutospacing="0" w:line="240" w:lineRule="auto"/>
        <w:rPr>
          <w:lang w:val="en-GB"/>
        </w:rPr>
      </w:pPr>
      <w:r w:rsidRPr="00F42702">
        <w:rPr>
          <w:lang w:val="en-GB"/>
        </w:rPr>
        <w:t xml:space="preserve">- </w:t>
      </w:r>
      <w:proofErr w:type="spellStart"/>
      <w:r w:rsidRPr="00F42702">
        <w:rPr>
          <w:lang w:val="en-GB"/>
        </w:rPr>
        <w:t>gwirio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eu</w:t>
      </w:r>
      <w:proofErr w:type="spellEnd"/>
      <w:r w:rsidRPr="00F42702">
        <w:rPr>
          <w:lang w:val="en-GB"/>
        </w:rPr>
        <w:t xml:space="preserve"> bod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bodloni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meini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prawf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cymhwysedd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cynllun</w:t>
      </w:r>
      <w:proofErr w:type="spellEnd"/>
      <w:r w:rsidRPr="00F42702">
        <w:rPr>
          <w:lang w:val="en-GB"/>
        </w:rPr>
        <w:t>.</w:t>
      </w:r>
    </w:p>
    <w:p w:rsidRPr="00F42702" w:rsidR="00F42702" w:rsidP="005D3880" w:rsidRDefault="00F42702" w14:paraId="2A5AC14D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 </w:t>
      </w:r>
    </w:p>
    <w:p w:rsidRPr="00F42702" w:rsidR="00F42702" w:rsidP="005D3880" w:rsidRDefault="00F42702" w14:paraId="76B667DC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Cyn </w:t>
      </w:r>
      <w:proofErr w:type="spellStart"/>
      <w:r w:rsidRPr="00F42702">
        <w:rPr>
          <w:lang w:val="en-GB"/>
        </w:rPr>
        <w:t>mynd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â’u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cais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ymhellach</w:t>
      </w:r>
      <w:proofErr w:type="spellEnd"/>
      <w:r w:rsidRPr="00F42702">
        <w:rPr>
          <w:lang w:val="en-GB"/>
        </w:rPr>
        <w:t xml:space="preserve">, ac o </w:t>
      </w:r>
      <w:proofErr w:type="spellStart"/>
      <w:r w:rsidRPr="00F42702">
        <w:rPr>
          <w:lang w:val="en-GB"/>
        </w:rPr>
        <w:t>leiaf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chwe</w:t>
      </w:r>
      <w:proofErr w:type="spellEnd"/>
      <w:r w:rsidRPr="00F42702">
        <w:rPr>
          <w:lang w:val="en-GB"/>
        </w:rPr>
        <w:t xml:space="preserve"> mis </w:t>
      </w:r>
      <w:proofErr w:type="spellStart"/>
      <w:r w:rsidRPr="00F42702">
        <w:rPr>
          <w:lang w:val="en-GB"/>
        </w:rPr>
        <w:t>cyn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iddynt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ddymuno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dechrau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eich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rhaid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iddynt</w:t>
      </w:r>
      <w:proofErr w:type="spellEnd"/>
      <w:r w:rsidRPr="00F42702">
        <w:rPr>
          <w:lang w:val="en-GB"/>
        </w:rPr>
        <w:t>:</w:t>
      </w:r>
    </w:p>
    <w:p w:rsidRPr="00F42702" w:rsidR="00F42702" w:rsidP="005D3880" w:rsidRDefault="00F42702" w14:paraId="4EBB484D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 - </w:t>
      </w:r>
      <w:proofErr w:type="spellStart"/>
      <w:r w:rsidRPr="00F42702">
        <w:rPr>
          <w:lang w:val="en-GB"/>
        </w:rPr>
        <w:t>siarad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â'u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Rheolwr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Llinell</w:t>
      </w:r>
      <w:proofErr w:type="spellEnd"/>
      <w:r w:rsidRPr="00F42702">
        <w:rPr>
          <w:lang w:val="en-GB"/>
        </w:rPr>
        <w:t xml:space="preserve"> am y </w:t>
      </w:r>
      <w:proofErr w:type="spellStart"/>
      <w:r w:rsidRPr="00F42702">
        <w:rPr>
          <w:lang w:val="en-GB"/>
        </w:rPr>
        <w:t>cynlluniau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arfaethedig</w:t>
      </w:r>
      <w:proofErr w:type="spellEnd"/>
      <w:r w:rsidRPr="00F42702">
        <w:rPr>
          <w:lang w:val="en-GB"/>
        </w:rPr>
        <w:t xml:space="preserve"> a </w:t>
      </w:r>
      <w:proofErr w:type="spellStart"/>
      <w:r w:rsidRPr="00F42702">
        <w:rPr>
          <w:lang w:val="en-GB"/>
        </w:rPr>
        <w:t>cheisio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cefnogaeth</w:t>
      </w:r>
      <w:proofErr w:type="spellEnd"/>
      <w:r w:rsidRPr="00F42702">
        <w:rPr>
          <w:lang w:val="en-GB"/>
        </w:rPr>
        <w:t>, a</w:t>
      </w:r>
    </w:p>
    <w:p w:rsidRPr="00F42702" w:rsidR="00F42702" w:rsidP="005D3880" w:rsidRDefault="00F42702" w14:paraId="01D182AD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- </w:t>
      </w:r>
      <w:proofErr w:type="spellStart"/>
      <w:r w:rsidRPr="00F42702">
        <w:rPr>
          <w:lang w:val="en-GB"/>
        </w:rPr>
        <w:t>cysylltu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â'r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Rheolwr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Pensiynau</w:t>
      </w:r>
      <w:proofErr w:type="spellEnd"/>
      <w:r w:rsidRPr="00F42702">
        <w:rPr>
          <w:lang w:val="en-GB"/>
        </w:rPr>
        <w:t xml:space="preserve"> a </w:t>
      </w:r>
      <w:proofErr w:type="spellStart"/>
      <w:r w:rsidRPr="00F42702">
        <w:rPr>
          <w:lang w:val="en-GB"/>
        </w:rPr>
        <w:t>gofyn</w:t>
      </w:r>
      <w:proofErr w:type="spellEnd"/>
      <w:r w:rsidRPr="00F42702">
        <w:rPr>
          <w:lang w:val="en-GB"/>
        </w:rPr>
        <w:t xml:space="preserve"> am </w:t>
      </w:r>
      <w:proofErr w:type="spellStart"/>
      <w:r w:rsidRPr="00F42702">
        <w:rPr>
          <w:lang w:val="en-GB"/>
        </w:rPr>
        <w:t>ddyfynbris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ffurfiol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sail y </w:t>
      </w:r>
      <w:proofErr w:type="spellStart"/>
      <w:r w:rsidRPr="00F42702">
        <w:rPr>
          <w:lang w:val="en-GB"/>
        </w:rPr>
        <w:t>gostyngiad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arfaethedig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mewn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oriau</w:t>
      </w:r>
      <w:proofErr w:type="spellEnd"/>
      <w:r w:rsidRPr="00F42702">
        <w:rPr>
          <w:lang w:val="en-GB"/>
        </w:rPr>
        <w:t>.</w:t>
      </w:r>
    </w:p>
    <w:p w:rsidRPr="00F42702" w:rsidR="00F42702" w:rsidP="005D3880" w:rsidRDefault="00F42702" w14:paraId="5D8ECC03" w14:textId="77777777">
      <w:pPr>
        <w:spacing w:after="0" w:afterAutospacing="0" w:line="240" w:lineRule="auto"/>
        <w:jc w:val="both"/>
        <w:rPr>
          <w:lang w:val="en-GB"/>
        </w:rPr>
      </w:pPr>
    </w:p>
    <w:p w:rsidRPr="00F42702" w:rsidR="00F42702" w:rsidP="005D3880" w:rsidRDefault="00F42702" w14:paraId="4A356C87" w14:textId="77777777">
      <w:pPr>
        <w:spacing w:after="0" w:afterAutospacing="0" w:line="240" w:lineRule="auto"/>
        <w:jc w:val="both"/>
        <w:rPr>
          <w:lang w:val="en-GB"/>
        </w:rPr>
      </w:pPr>
      <w:proofErr w:type="spellStart"/>
      <w:r w:rsidRPr="00F42702">
        <w:rPr>
          <w:lang w:val="en-GB"/>
        </w:rPr>
        <w:t>Sylwch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dylid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cael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cyngor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ariannol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bensiynau</w:t>
      </w:r>
      <w:proofErr w:type="spellEnd"/>
      <w:r w:rsidRPr="00F42702">
        <w:rPr>
          <w:lang w:val="en-GB"/>
        </w:rPr>
        <w:t xml:space="preserve"> a </w:t>
      </w:r>
      <w:proofErr w:type="spellStart"/>
      <w:r w:rsidRPr="00F42702">
        <w:rPr>
          <w:lang w:val="en-GB"/>
        </w:rPr>
        <w:t>materion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eraill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Gynghorydd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Ariannol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Annibynnol</w:t>
      </w:r>
      <w:proofErr w:type="spellEnd"/>
      <w:r w:rsidRPr="00F42702">
        <w:rPr>
          <w:lang w:val="en-GB"/>
        </w:rPr>
        <w:t xml:space="preserve">. Ni all y </w:t>
      </w:r>
      <w:proofErr w:type="spellStart"/>
      <w:r w:rsidRPr="00F42702">
        <w:rPr>
          <w:lang w:val="en-GB"/>
        </w:rPr>
        <w:t>Brifysgol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ond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rhoi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cyngor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opsiynau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gael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weithdrefn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i'w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dilyn</w:t>
      </w:r>
      <w:proofErr w:type="spellEnd"/>
      <w:r w:rsidRPr="00F42702">
        <w:rPr>
          <w:lang w:val="en-GB"/>
        </w:rPr>
        <w:t>.</w:t>
      </w:r>
    </w:p>
    <w:p w:rsidRPr="00F42702" w:rsidR="00F42702" w:rsidP="005D3880" w:rsidRDefault="00F42702" w14:paraId="7E9154ED" w14:textId="77777777">
      <w:pPr>
        <w:spacing w:after="0" w:afterAutospacing="0" w:line="240" w:lineRule="auto"/>
        <w:jc w:val="both"/>
        <w:rPr>
          <w:lang w:val="en-GB"/>
        </w:rPr>
      </w:pPr>
    </w:p>
    <w:p w:rsidRPr="00F42702" w:rsidR="00F42702" w:rsidP="005D3880" w:rsidRDefault="00F42702" w14:paraId="2873F8CB" w14:textId="77777777">
      <w:pPr>
        <w:spacing w:after="0" w:afterAutospacing="0" w:line="240" w:lineRule="auto"/>
        <w:jc w:val="both"/>
        <w:rPr>
          <w:lang w:val="en-GB"/>
        </w:rPr>
      </w:pPr>
      <w:proofErr w:type="spellStart"/>
      <w:r w:rsidRPr="00F42702">
        <w:rPr>
          <w:lang w:val="en-GB"/>
        </w:rPr>
        <w:t>Os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bydd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gydweithiwr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fisa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gwaith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efallai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bydd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angen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gwneud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cais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newydd</w:t>
      </w:r>
      <w:proofErr w:type="spellEnd"/>
      <w:r w:rsidRPr="00F42702">
        <w:rPr>
          <w:lang w:val="en-GB"/>
        </w:rPr>
        <w:t xml:space="preserve"> am </w:t>
      </w:r>
      <w:proofErr w:type="spellStart"/>
      <w:r w:rsidRPr="00F42702">
        <w:rPr>
          <w:lang w:val="en-GB"/>
        </w:rPr>
        <w:t>fisa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gwaith</w:t>
      </w:r>
      <w:proofErr w:type="spellEnd"/>
      <w:r w:rsidRPr="00F42702">
        <w:rPr>
          <w:lang w:val="en-GB"/>
        </w:rPr>
        <w:t xml:space="preserve"> er </w:t>
      </w:r>
      <w:proofErr w:type="spellStart"/>
      <w:r w:rsidRPr="00F42702">
        <w:rPr>
          <w:lang w:val="en-GB"/>
        </w:rPr>
        <w:t>mwyn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newid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oriau</w:t>
      </w:r>
      <w:proofErr w:type="spellEnd"/>
      <w:r w:rsidRPr="00F42702">
        <w:rPr>
          <w:lang w:val="en-GB"/>
        </w:rPr>
        <w:t xml:space="preserve"> neu </w:t>
      </w:r>
      <w:proofErr w:type="spellStart"/>
      <w:r w:rsidRPr="00F42702">
        <w:rPr>
          <w:lang w:val="en-GB"/>
        </w:rPr>
        <w:t>rôl</w:t>
      </w:r>
      <w:proofErr w:type="spellEnd"/>
      <w:r w:rsidRPr="00F42702">
        <w:rPr>
          <w:lang w:val="en-GB"/>
        </w:rPr>
        <w:t xml:space="preserve">. </w:t>
      </w:r>
      <w:proofErr w:type="spellStart"/>
      <w:r w:rsidRPr="00F42702">
        <w:rPr>
          <w:lang w:val="en-GB"/>
        </w:rPr>
        <w:t>Rhaid</w:t>
      </w:r>
      <w:proofErr w:type="spellEnd"/>
      <w:r w:rsidRPr="00F42702">
        <w:rPr>
          <w:lang w:val="en-GB"/>
        </w:rPr>
        <w:t xml:space="preserve"> i </w:t>
      </w:r>
      <w:proofErr w:type="spellStart"/>
      <w:r w:rsidRPr="00F42702">
        <w:rPr>
          <w:lang w:val="en-GB"/>
        </w:rPr>
        <w:t>ddeiliaid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fisa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gwaith</w:t>
      </w:r>
      <w:proofErr w:type="spellEnd"/>
      <w:r w:rsidRPr="00F42702">
        <w:rPr>
          <w:lang w:val="en-GB"/>
        </w:rPr>
        <w:t xml:space="preserve"> Haen 2 / </w:t>
      </w:r>
      <w:proofErr w:type="spellStart"/>
      <w:r w:rsidRPr="00F42702">
        <w:rPr>
          <w:lang w:val="en-GB"/>
        </w:rPr>
        <w:t>medrus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sy'n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ystyried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ymgynghori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â'r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Swyddfa</w:t>
      </w:r>
      <w:proofErr w:type="spellEnd"/>
      <w:r w:rsidRPr="00F42702">
        <w:rPr>
          <w:lang w:val="en-GB"/>
        </w:rPr>
        <w:t xml:space="preserve"> Adnoddau Dynol </w:t>
      </w:r>
      <w:proofErr w:type="spellStart"/>
      <w:r w:rsidRPr="00F42702">
        <w:rPr>
          <w:lang w:val="en-GB"/>
        </w:rPr>
        <w:t>cyn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gynted</w:t>
      </w:r>
      <w:proofErr w:type="spellEnd"/>
      <w:r w:rsidRPr="00F42702">
        <w:rPr>
          <w:lang w:val="en-GB"/>
        </w:rPr>
        <w:t xml:space="preserve"> â </w:t>
      </w:r>
      <w:proofErr w:type="spellStart"/>
      <w:r w:rsidRPr="00F42702">
        <w:rPr>
          <w:lang w:val="en-GB"/>
        </w:rPr>
        <w:t>phosibl</w:t>
      </w:r>
      <w:proofErr w:type="spellEnd"/>
      <w:r w:rsidRPr="00F42702">
        <w:rPr>
          <w:lang w:val="en-GB"/>
        </w:rPr>
        <w:t>.</w:t>
      </w:r>
    </w:p>
    <w:p w:rsidRPr="00F42702" w:rsidR="00F42702" w:rsidP="005D3880" w:rsidRDefault="00F42702" w14:paraId="041C3E6B" w14:textId="77777777">
      <w:pPr>
        <w:spacing w:after="0" w:afterAutospacing="0" w:line="240" w:lineRule="auto"/>
        <w:jc w:val="both"/>
        <w:rPr>
          <w:lang w:val="en-GB"/>
        </w:rPr>
      </w:pPr>
    </w:p>
    <w:p w:rsidRPr="00F42702" w:rsidR="00F42702" w:rsidP="005D3880" w:rsidRDefault="00F42702" w14:paraId="4A934AF7" w14:textId="77777777">
      <w:pPr>
        <w:spacing w:after="0" w:afterAutospacing="0" w:line="240" w:lineRule="auto"/>
        <w:jc w:val="both"/>
        <w:rPr>
          <w:lang w:val="en-GB"/>
        </w:rPr>
      </w:pPr>
      <w:proofErr w:type="spellStart"/>
      <w:r w:rsidRPr="00F42702">
        <w:rPr>
          <w:lang w:val="en-GB"/>
        </w:rPr>
        <w:t>Unwaith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bydd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gydweithwyr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wybodaeth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hangen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arnynt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a'u</w:t>
      </w:r>
      <w:proofErr w:type="spellEnd"/>
      <w:r w:rsidRPr="00F42702">
        <w:rPr>
          <w:lang w:val="en-GB"/>
        </w:rPr>
        <w:t xml:space="preserve"> bod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dymuno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symud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ymlaen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rhaid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iddynt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gwblhau'r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Cais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Gweithio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iTrent</w:t>
      </w:r>
      <w:proofErr w:type="spellEnd"/>
      <w:r w:rsidRPr="00F42702">
        <w:rPr>
          <w:lang w:val="en-GB"/>
        </w:rPr>
        <w:t xml:space="preserve">. </w:t>
      </w:r>
      <w:proofErr w:type="spellStart"/>
      <w:r w:rsidRPr="00F42702">
        <w:rPr>
          <w:lang w:val="en-GB"/>
        </w:rPr>
        <w:t>Bydd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Rheolwr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Pensiynau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symud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hysbysiad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ymlaen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gyda'r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cynllun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perthnasol</w:t>
      </w:r>
      <w:proofErr w:type="spellEnd"/>
      <w:r w:rsidRPr="00F42702">
        <w:rPr>
          <w:lang w:val="en-GB"/>
        </w:rPr>
        <w:t>.</w:t>
      </w:r>
    </w:p>
    <w:p w:rsidR="00506045" w:rsidP="005D3880" w:rsidRDefault="00506045" w14:paraId="4CE013AE" w14:textId="4B5FE3A2">
      <w:pPr>
        <w:spacing w:after="0" w:afterAutospacing="0" w:line="240" w:lineRule="auto"/>
        <w:jc w:val="both"/>
        <w:rPr>
          <w:lang w:val="en-GB"/>
        </w:rPr>
      </w:pPr>
    </w:p>
    <w:p w:rsidR="00506045" w:rsidP="005D3880" w:rsidRDefault="00506045" w14:paraId="38ACAD7F" w14:textId="77777777">
      <w:pPr>
        <w:spacing w:after="0" w:afterAutospacing="0" w:line="240" w:lineRule="auto"/>
        <w:jc w:val="both"/>
      </w:pPr>
    </w:p>
    <w:p w:rsidR="00364210" w:rsidP="005D3880" w:rsidRDefault="00364210" w14:paraId="23B6B797" w14:textId="5FBCA368">
      <w:pPr>
        <w:pStyle w:val="Heading1"/>
        <w:jc w:val="both"/>
      </w:pPr>
      <w:bookmarkStart w:name="_Toc69915657" w:id="4"/>
      <w:r>
        <w:t>6</w:t>
      </w:r>
      <w:r>
        <w:tab/>
      </w:r>
      <w:bookmarkEnd w:id="4"/>
      <w:r w:rsidRPr="00DE7456" w:rsidR="007909F0">
        <w:t>C</w:t>
      </w:r>
      <w:r w:rsidR="007909F0">
        <w:t>YFNODAU PRAWF</w:t>
      </w:r>
    </w:p>
    <w:p w:rsidR="05D7989F" w:rsidP="005D3880" w:rsidRDefault="007909F0" w14:paraId="15340E89" w14:textId="55F1E01D">
      <w:pPr>
        <w:jc w:val="both"/>
      </w:pP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cyfnodau</w:t>
      </w:r>
      <w:proofErr w:type="spellEnd"/>
      <w:r w:rsidRPr="007909F0">
        <w:rPr>
          <w:lang w:val="en-GB"/>
        </w:rPr>
        <w:t xml:space="preserve"> </w:t>
      </w:r>
      <w:proofErr w:type="spellStart"/>
      <w:r>
        <w:rPr>
          <w:lang w:val="en-GB"/>
        </w:rPr>
        <w:t>treial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ar</w:t>
      </w:r>
      <w:proofErr w:type="spellEnd"/>
      <w:r w:rsidRPr="007909F0">
        <w:rPr>
          <w:lang w:val="en-GB"/>
        </w:rPr>
        <w:t xml:space="preserve"> y sail </w:t>
      </w:r>
      <w:proofErr w:type="spellStart"/>
      <w:r w:rsidRPr="007909F0">
        <w:rPr>
          <w:lang w:val="en-GB"/>
        </w:rPr>
        <w:t>eu</w:t>
      </w:r>
      <w:proofErr w:type="spellEnd"/>
      <w:r w:rsidRPr="007909F0">
        <w:rPr>
          <w:lang w:val="en-GB"/>
        </w:rPr>
        <w:t xml:space="preserve"> bod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rhai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tymor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byr</w:t>
      </w:r>
      <w:proofErr w:type="spellEnd"/>
      <w:r w:rsidRPr="007909F0">
        <w:rPr>
          <w:lang w:val="en-GB"/>
        </w:rPr>
        <w:t xml:space="preserve">, </w:t>
      </w:r>
      <w:proofErr w:type="spellStart"/>
      <w:r w:rsidRPr="007909F0">
        <w:rPr>
          <w:lang w:val="en-GB"/>
        </w:rPr>
        <w:t>heb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fod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ymestyn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tu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hwnt</w:t>
      </w:r>
      <w:proofErr w:type="spellEnd"/>
      <w:r w:rsidRPr="007909F0">
        <w:rPr>
          <w:lang w:val="en-GB"/>
        </w:rPr>
        <w:t xml:space="preserve"> i 12 mis </w:t>
      </w:r>
      <w:proofErr w:type="spellStart"/>
      <w:r w:rsidRPr="007909F0">
        <w:rPr>
          <w:lang w:val="en-GB"/>
        </w:rPr>
        <w:t>fel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arfer</w:t>
      </w:r>
      <w:proofErr w:type="spellEnd"/>
      <w:r w:rsidRPr="007909F0">
        <w:rPr>
          <w:lang w:val="en-GB"/>
        </w:rPr>
        <w:t xml:space="preserve">. </w:t>
      </w: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Rheolwr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Llinell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derbyn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hysbysiad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diwedd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cyfnod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prawf</w:t>
      </w:r>
      <w:proofErr w:type="spellEnd"/>
      <w:r w:rsidRPr="007909F0">
        <w:rPr>
          <w:lang w:val="en-GB"/>
        </w:rPr>
        <w:t xml:space="preserve"> er </w:t>
      </w:r>
      <w:proofErr w:type="spellStart"/>
      <w:r w:rsidRPr="007909F0">
        <w:rPr>
          <w:lang w:val="en-GB"/>
        </w:rPr>
        <w:t>mwyn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canfod</w:t>
      </w:r>
      <w:proofErr w:type="spellEnd"/>
      <w:r w:rsidRPr="007909F0">
        <w:rPr>
          <w:lang w:val="en-GB"/>
        </w:rPr>
        <w:t xml:space="preserve"> </w:t>
      </w:r>
      <w:proofErr w:type="gramStart"/>
      <w:r w:rsidRPr="007909F0">
        <w:rPr>
          <w:lang w:val="en-GB"/>
        </w:rPr>
        <w:t>a</w:t>
      </w:r>
      <w:proofErr w:type="gram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yw’r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trefniant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i’w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gadarnhau’n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barhaol</w:t>
      </w:r>
      <w:proofErr w:type="spellEnd"/>
      <w:r w:rsidRPr="007909F0">
        <w:rPr>
          <w:lang w:val="en-GB"/>
        </w:rPr>
        <w:t xml:space="preserve">, </w:t>
      </w:r>
      <w:proofErr w:type="spellStart"/>
      <w:r w:rsidRPr="007909F0">
        <w:rPr>
          <w:lang w:val="en-GB"/>
        </w:rPr>
        <w:t>ei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ymestyn</w:t>
      </w:r>
      <w:proofErr w:type="spellEnd"/>
      <w:r w:rsidRPr="007909F0">
        <w:rPr>
          <w:lang w:val="en-GB"/>
        </w:rPr>
        <w:t xml:space="preserve"> am </w:t>
      </w:r>
      <w:proofErr w:type="spellStart"/>
      <w:r w:rsidRPr="007909F0">
        <w:rPr>
          <w:lang w:val="en-GB"/>
        </w:rPr>
        <w:t>gyfnod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pellach</w:t>
      </w:r>
      <w:proofErr w:type="spellEnd"/>
      <w:r w:rsidRPr="007909F0">
        <w:rPr>
          <w:lang w:val="en-GB"/>
        </w:rPr>
        <w:t xml:space="preserve"> o </w:t>
      </w:r>
      <w:proofErr w:type="spellStart"/>
      <w:r w:rsidRPr="007909F0">
        <w:rPr>
          <w:lang w:val="en-GB"/>
        </w:rPr>
        <w:t>amser</w:t>
      </w:r>
      <w:proofErr w:type="spellEnd"/>
      <w:r w:rsidRPr="007909F0">
        <w:rPr>
          <w:lang w:val="en-GB"/>
        </w:rPr>
        <w:t xml:space="preserve">, neu a </w:t>
      </w:r>
      <w:proofErr w:type="spellStart"/>
      <w:r w:rsidRPr="007909F0">
        <w:rPr>
          <w:lang w:val="en-GB"/>
        </w:rPr>
        <w:t>fydd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cydweithiwr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dychwelyd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i’w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drefniadau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gwaith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blaenorol</w:t>
      </w:r>
      <w:proofErr w:type="spellEnd"/>
      <w:r w:rsidRPr="007909F0">
        <w:rPr>
          <w:lang w:val="en-GB"/>
        </w:rPr>
        <w:t xml:space="preserve">. </w:t>
      </w:r>
      <w:proofErr w:type="spellStart"/>
      <w:r w:rsidRPr="007909F0">
        <w:rPr>
          <w:lang w:val="en-GB"/>
        </w:rPr>
        <w:t>Unwaith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wedi'i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gadarnhau</w:t>
      </w:r>
      <w:proofErr w:type="spellEnd"/>
      <w:r w:rsidRPr="007909F0">
        <w:rPr>
          <w:lang w:val="en-GB"/>
        </w:rPr>
        <w:t xml:space="preserve">, </w:t>
      </w: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Adnoddau Dynol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cyhoeddi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dogfennaeth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briodol</w:t>
      </w:r>
      <w:proofErr w:type="spellEnd"/>
      <w:r w:rsidRPr="007909F0">
        <w:rPr>
          <w:lang w:val="en-GB"/>
        </w:rPr>
        <w:t xml:space="preserve"> i </w:t>
      </w:r>
      <w:proofErr w:type="spellStart"/>
      <w:r w:rsidRPr="007909F0">
        <w:rPr>
          <w:lang w:val="en-GB"/>
        </w:rPr>
        <w:t>gadarnhau'r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canlyniad</w:t>
      </w:r>
      <w:proofErr w:type="spellEnd"/>
      <w:r w:rsidRPr="007909F0">
        <w:rPr>
          <w:lang w:val="en-GB"/>
        </w:rPr>
        <w:t xml:space="preserve"> a </w:t>
      </w: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yr</w:t>
      </w:r>
      <w:proofErr w:type="spellEnd"/>
      <w:r w:rsidRPr="007909F0">
        <w:rPr>
          <w:lang w:val="en-GB"/>
        </w:rPr>
        <w:t xml:space="preserve"> Adran </w:t>
      </w:r>
      <w:proofErr w:type="spellStart"/>
      <w:r w:rsidRPr="007909F0">
        <w:rPr>
          <w:lang w:val="en-GB"/>
        </w:rPr>
        <w:t>Gyflogres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hefyd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cael</w:t>
      </w:r>
      <w:proofErr w:type="spellEnd"/>
      <w:r w:rsidRPr="007909F0">
        <w:rPr>
          <w:lang w:val="en-GB"/>
        </w:rPr>
        <w:t xml:space="preserve"> </w:t>
      </w:r>
      <w:proofErr w:type="spellStart"/>
      <w:proofErr w:type="gramStart"/>
      <w:r w:rsidRPr="007909F0">
        <w:rPr>
          <w:lang w:val="en-GB"/>
        </w:rPr>
        <w:t>gwybod</w:t>
      </w:r>
      <w:proofErr w:type="spellEnd"/>
      <w:r w:rsidRPr="007909F0">
        <w:rPr>
          <w:lang w:val="en-GB"/>
        </w:rPr>
        <w:t>.</w:t>
      </w:r>
      <w:r w:rsidR="453BCF00">
        <w:t>.</w:t>
      </w:r>
      <w:proofErr w:type="gramEnd"/>
    </w:p>
    <w:p w:rsidR="00DE7456" w:rsidP="00DE7456" w:rsidRDefault="007909F0" w14:paraId="0D6CF624" w14:textId="2F310EF5">
      <w:pPr>
        <w:pStyle w:val="Heading1"/>
      </w:pPr>
      <w:bookmarkStart w:name="_Toc69915659" w:id="5"/>
      <w:r>
        <w:t>7</w:t>
      </w:r>
      <w:r w:rsidR="00DE7456">
        <w:tab/>
      </w:r>
      <w:r w:rsidR="00DE7456">
        <w:t>CYRRAEDD PENDERFYNIAD</w:t>
      </w:r>
      <w:bookmarkEnd w:id="5"/>
    </w:p>
    <w:p w:rsidR="007909F0" w:rsidP="007909F0" w:rsidRDefault="007909F0" w14:paraId="303D461D" w14:textId="1E01747C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bookmarkStart w:name="_Toc69915660" w:id="6"/>
      <w:r w:rsidRPr="007909F0">
        <w:rPr>
          <w:rFonts w:cs="Arial" w:eastAsiaTheme="minorHAnsi"/>
          <w:lang w:val="en-GB"/>
        </w:rPr>
        <w:t xml:space="preserve">Dim </w:t>
      </w:r>
      <w:proofErr w:type="spellStart"/>
      <w:r w:rsidRPr="007909F0">
        <w:rPr>
          <w:rFonts w:cs="Arial" w:eastAsiaTheme="minorHAnsi"/>
          <w:lang w:val="en-GB"/>
        </w:rPr>
        <w:t>ond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ar</w:t>
      </w:r>
      <w:proofErr w:type="spellEnd"/>
      <w:r w:rsidRPr="007909F0">
        <w:rPr>
          <w:rFonts w:cs="Arial" w:eastAsiaTheme="minorHAnsi"/>
          <w:lang w:val="en-GB"/>
        </w:rPr>
        <w:t xml:space="preserve"> sail un neu </w:t>
      </w:r>
      <w:proofErr w:type="spellStart"/>
      <w:r w:rsidRPr="007909F0">
        <w:rPr>
          <w:rFonts w:cs="Arial" w:eastAsiaTheme="minorHAnsi"/>
          <w:lang w:val="en-GB"/>
        </w:rPr>
        <w:t>fwy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o’r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rhesymau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canlynol</w:t>
      </w:r>
      <w:proofErr w:type="spellEnd"/>
      <w:r w:rsidRPr="007909F0">
        <w:rPr>
          <w:rFonts w:cs="Arial" w:eastAsiaTheme="minorHAnsi"/>
          <w:lang w:val="en-GB"/>
        </w:rPr>
        <w:t xml:space="preserve"> y </w:t>
      </w:r>
      <w:proofErr w:type="spellStart"/>
      <w:r w:rsidRPr="007909F0">
        <w:rPr>
          <w:rFonts w:cs="Arial" w:eastAsiaTheme="minorHAnsi"/>
          <w:lang w:val="en-GB"/>
        </w:rPr>
        <w:t>gellir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gwrthod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cais</w:t>
      </w:r>
      <w:proofErr w:type="spellEnd"/>
      <w:r w:rsidRPr="007909F0">
        <w:rPr>
          <w:rFonts w:cs="Arial" w:eastAsiaTheme="minorHAnsi"/>
          <w:lang w:val="en-GB"/>
        </w:rPr>
        <w:t xml:space="preserve"> am </w:t>
      </w:r>
      <w:proofErr w:type="spellStart"/>
      <w:r w:rsidRPr="007909F0">
        <w:rPr>
          <w:rFonts w:cs="Arial" w:eastAsiaTheme="minorHAnsi"/>
          <w:lang w:val="en-GB"/>
        </w:rPr>
        <w:t>weithio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hyblyg</w:t>
      </w:r>
      <w:proofErr w:type="spellEnd"/>
      <w:r w:rsidRPr="007909F0">
        <w:rPr>
          <w:rFonts w:cs="Arial" w:eastAsiaTheme="minorHAnsi"/>
          <w:lang w:val="en-GB"/>
        </w:rPr>
        <w:t>:</w:t>
      </w:r>
    </w:p>
    <w:p w:rsidRPr="007909F0" w:rsidR="007909F0" w:rsidP="007909F0" w:rsidRDefault="007909F0" w14:paraId="38DE749E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</w:p>
    <w:p w:rsidRPr="007909F0" w:rsidR="007909F0" w:rsidP="007909F0" w:rsidRDefault="007909F0" w14:paraId="39B782C7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Baich </w:t>
      </w:r>
      <w:proofErr w:type="spellStart"/>
      <w:r w:rsidRPr="007909F0">
        <w:rPr>
          <w:rFonts w:cs="Arial" w:eastAsiaTheme="minorHAnsi"/>
          <w:lang w:val="en-GB"/>
        </w:rPr>
        <w:t>costau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ychwanegol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5020E7A1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Effaith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andwyol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ar</w:t>
      </w:r>
      <w:proofErr w:type="spellEnd"/>
      <w:r w:rsidRPr="007909F0">
        <w:rPr>
          <w:rFonts w:cs="Arial" w:eastAsiaTheme="minorHAnsi"/>
          <w:lang w:val="en-GB"/>
        </w:rPr>
        <w:t xml:space="preserve"> y </w:t>
      </w:r>
      <w:proofErr w:type="spellStart"/>
      <w:r w:rsidRPr="007909F0">
        <w:rPr>
          <w:rFonts w:cs="Arial" w:eastAsiaTheme="minorHAnsi"/>
          <w:lang w:val="en-GB"/>
        </w:rPr>
        <w:t>gallu</w:t>
      </w:r>
      <w:proofErr w:type="spellEnd"/>
      <w:r w:rsidRPr="007909F0">
        <w:rPr>
          <w:rFonts w:cs="Arial" w:eastAsiaTheme="minorHAnsi"/>
          <w:lang w:val="en-GB"/>
        </w:rPr>
        <w:t xml:space="preserve"> i </w:t>
      </w:r>
      <w:proofErr w:type="spellStart"/>
      <w:r w:rsidRPr="007909F0">
        <w:rPr>
          <w:rFonts w:cs="Arial" w:eastAsiaTheme="minorHAnsi"/>
          <w:lang w:val="en-GB"/>
        </w:rPr>
        <w:t>fodloni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galw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cwsmeriaid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1962F571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Anallu</w:t>
      </w:r>
      <w:proofErr w:type="spellEnd"/>
      <w:r w:rsidRPr="007909F0">
        <w:rPr>
          <w:rFonts w:cs="Arial" w:eastAsiaTheme="minorHAnsi"/>
          <w:lang w:val="en-GB"/>
        </w:rPr>
        <w:t xml:space="preserve"> i ad-</w:t>
      </w:r>
      <w:proofErr w:type="spellStart"/>
      <w:r w:rsidRPr="007909F0">
        <w:rPr>
          <w:rFonts w:cs="Arial" w:eastAsiaTheme="minorHAnsi"/>
          <w:lang w:val="en-GB"/>
        </w:rPr>
        <w:t>drefnu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gwaith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ymhlith</w:t>
      </w:r>
      <w:proofErr w:type="spellEnd"/>
      <w:r w:rsidRPr="007909F0">
        <w:rPr>
          <w:rFonts w:cs="Arial" w:eastAsiaTheme="minorHAnsi"/>
          <w:lang w:val="en-GB"/>
        </w:rPr>
        <w:t xml:space="preserve"> staff </w:t>
      </w:r>
      <w:proofErr w:type="spellStart"/>
      <w:proofErr w:type="gramStart"/>
      <w:r w:rsidRPr="007909F0">
        <w:rPr>
          <w:rFonts w:cs="Arial" w:eastAsiaTheme="minorHAnsi"/>
          <w:lang w:val="en-GB"/>
        </w:rPr>
        <w:t>presennol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046E9D63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Anallu</w:t>
      </w:r>
      <w:proofErr w:type="spellEnd"/>
      <w:r w:rsidRPr="007909F0">
        <w:rPr>
          <w:rFonts w:cs="Arial" w:eastAsiaTheme="minorHAnsi"/>
          <w:lang w:val="en-GB"/>
        </w:rPr>
        <w:t xml:space="preserve"> i </w:t>
      </w:r>
      <w:proofErr w:type="spellStart"/>
      <w:r w:rsidRPr="007909F0">
        <w:rPr>
          <w:rFonts w:cs="Arial" w:eastAsiaTheme="minorHAnsi"/>
          <w:lang w:val="en-GB"/>
        </w:rPr>
        <w:t>recriwtio</w:t>
      </w:r>
      <w:proofErr w:type="spellEnd"/>
      <w:r w:rsidRPr="007909F0">
        <w:rPr>
          <w:rFonts w:cs="Arial" w:eastAsiaTheme="minorHAnsi"/>
          <w:lang w:val="en-GB"/>
        </w:rPr>
        <w:t xml:space="preserve"> staff </w:t>
      </w:r>
      <w:proofErr w:type="spellStart"/>
      <w:proofErr w:type="gramStart"/>
      <w:r w:rsidRPr="007909F0">
        <w:rPr>
          <w:rFonts w:cs="Arial" w:eastAsiaTheme="minorHAnsi"/>
          <w:lang w:val="en-GB"/>
        </w:rPr>
        <w:t>ychwanegol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22988E52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Effaith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andwyol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ar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ansawdd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5198B1D6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Effaith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andwyol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ar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berfformiad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69EB349C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Gwaith </w:t>
      </w:r>
      <w:proofErr w:type="spellStart"/>
      <w:r w:rsidRPr="007909F0">
        <w:rPr>
          <w:rFonts w:cs="Arial" w:eastAsiaTheme="minorHAnsi"/>
          <w:lang w:val="en-GB"/>
        </w:rPr>
        <w:t>annigonol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yn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ystod</w:t>
      </w:r>
      <w:proofErr w:type="spellEnd"/>
      <w:r w:rsidRPr="007909F0">
        <w:rPr>
          <w:rFonts w:cs="Arial" w:eastAsiaTheme="minorHAnsi"/>
          <w:lang w:val="en-GB"/>
        </w:rPr>
        <w:t xml:space="preserve"> y </w:t>
      </w:r>
      <w:proofErr w:type="spellStart"/>
      <w:r w:rsidRPr="007909F0">
        <w:rPr>
          <w:rFonts w:cs="Arial" w:eastAsiaTheme="minorHAnsi"/>
          <w:lang w:val="en-GB"/>
        </w:rPr>
        <w:t>cyfnodau</w:t>
      </w:r>
      <w:proofErr w:type="spellEnd"/>
      <w:r w:rsidRPr="007909F0">
        <w:rPr>
          <w:rFonts w:cs="Arial" w:eastAsiaTheme="minorHAnsi"/>
          <w:lang w:val="en-GB"/>
        </w:rPr>
        <w:t xml:space="preserve"> y </w:t>
      </w:r>
      <w:proofErr w:type="spellStart"/>
      <w:r w:rsidRPr="007909F0">
        <w:rPr>
          <w:rFonts w:cs="Arial" w:eastAsiaTheme="minorHAnsi"/>
          <w:lang w:val="en-GB"/>
        </w:rPr>
        <w:t>maent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yn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bwriadu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gweithio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7F4E24A7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Newidiadau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strwythurol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arfaethedig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5D3880" w:rsidRDefault="007909F0" w14:paraId="77ADA498" w14:textId="73E10EA7">
      <w:pPr>
        <w:pStyle w:val="Heading1"/>
        <w:jc w:val="both"/>
        <w:rPr>
          <w:rFonts w:cs="Arial"/>
        </w:rPr>
      </w:pPr>
      <w:r w:rsidRPr="007909F0">
        <w:rPr>
          <w:rFonts w:cs="Arial" w:eastAsiaTheme="minorHAnsi"/>
          <w:b w:val="0"/>
          <w:bCs w:val="0"/>
          <w:lang w:val="en-GB"/>
        </w:rPr>
        <w:t xml:space="preserve">Mae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canllawiau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ACAS (https://www.acas.org.uk/flexible-working)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rhoi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rhagor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o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wybodaeth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am y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rhesymau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pam y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gellir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rhoi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gwrthodiad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o dan y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ddeddfwriaeth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bresennol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>.</w:t>
      </w:r>
    </w:p>
    <w:p w:rsidR="00364210" w:rsidP="00364210" w:rsidRDefault="007909F0" w14:paraId="6464F15A" w14:textId="0B496219">
      <w:pPr>
        <w:pStyle w:val="Heading1"/>
      </w:pPr>
      <w:r>
        <w:t>8</w:t>
      </w:r>
      <w:r w:rsidR="00364210">
        <w:tab/>
      </w:r>
      <w:r w:rsidR="00364210">
        <w:t>APELIADAU</w:t>
      </w:r>
      <w:bookmarkEnd w:id="6"/>
    </w:p>
    <w:p w:rsidRPr="007909F0" w:rsidR="007909F0" w:rsidP="007909F0" w:rsidRDefault="007909F0" w14:paraId="68112CED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bookmarkStart w:name="_Toc69915661" w:id="7"/>
      <w:r w:rsidRPr="007909F0">
        <w:rPr>
          <w:b w:val="0"/>
          <w:bCs w:val="0"/>
        </w:rPr>
        <w:t>Mewn amgylchiadau lle mae cais statudol yn cael ei wrthod neu ei ddiwygio, bydd y cydweithiwr yn cael gwybod am ei hawl i apelio. Dylid gwneud apêl yn ysgrifenedig i'r Prif Swyddog Pobl, gan nodi sail yr apêl, o fewn 14 diwrnod i gael gwybod am y penderfyniad.</w:t>
      </w:r>
    </w:p>
    <w:p w:rsidRPr="007909F0" w:rsidR="007909F0" w:rsidP="007909F0" w:rsidRDefault="007909F0" w14:paraId="75F56566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</w:p>
    <w:p w:rsidRPr="007909F0" w:rsidR="007909F0" w:rsidP="007909F0" w:rsidRDefault="007909F0" w14:paraId="623FEA12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Rhaid i’r apêl nodi ar ba sail y mae’r cydweithiwr yn gwneud yr apêl a rhaid dyddio’r ohebiaeth.</w:t>
      </w:r>
    </w:p>
    <w:p w:rsidRPr="007909F0" w:rsidR="007909F0" w:rsidP="007909F0" w:rsidRDefault="007909F0" w14:paraId="4903A3A8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</w:p>
    <w:p w:rsidRPr="007909F0" w:rsidR="007909F0" w:rsidP="007909F0" w:rsidRDefault="007909F0" w14:paraId="2BAA4C2F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Bydd yr apêl yn cael ei hystyried gan y Prif Swyddog Pobl (neu ei enwebai) a Chyfarwyddwr neu Bennaeth Coleg / Adran enwebedig nad oes ganddynt unrhyw gysylltiad blaenorol â'r achos, ar ôl derbyn y dystiolaeth i gefnogi'r apêl.</w:t>
      </w:r>
    </w:p>
    <w:p w:rsidRPr="007909F0" w:rsidR="007909F0" w:rsidP="007909F0" w:rsidRDefault="007909F0" w14:paraId="3F396CFC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</w:p>
    <w:p w:rsidRPr="007909F0" w:rsidR="007909F0" w:rsidP="007909F0" w:rsidRDefault="007909F0" w14:paraId="1916C515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Os daw’r apêl gan aelod o’r Adran Adnoddau Dynol, caiff yr apêl ei hystyried gan Ddirprwy Is-ganghellor (neu ei enwebai) a Chyfarwyddwr neu Ddeon Coleg enwebedig. Bydd yr apêl yn ymarfer pen desg lle bydd yr holl waith papur a phrosesau a ddilynwyd yn cael eu hystyried.</w:t>
      </w:r>
    </w:p>
    <w:p w:rsidRPr="007909F0" w:rsidR="007909F0" w:rsidP="007909F0" w:rsidRDefault="007909F0" w14:paraId="19937FB0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</w:p>
    <w:p w:rsidRPr="007909F0" w:rsidR="007909F0" w:rsidP="007909F0" w:rsidRDefault="007909F0" w14:paraId="4A963A3C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  <w:i/>
          <w:iCs/>
        </w:rPr>
      </w:pPr>
      <w:r w:rsidRPr="007909F0">
        <w:rPr>
          <w:b w:val="0"/>
          <w:bCs w:val="0"/>
          <w:i/>
          <w:iCs/>
        </w:rPr>
        <w:t>Canlyniad yr apêl</w:t>
      </w:r>
    </w:p>
    <w:p w:rsidRPr="007909F0" w:rsidR="007909F0" w:rsidP="007909F0" w:rsidRDefault="007909F0" w14:paraId="54020735" w14:textId="2EF3DA3A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Os caiff yr apêl ei chadarnhau – bydd y penderfyniad ysgrifenedig yn cynnwys disgrifiad o batrwm gwaith newydd y cydweithiwr a’r dyddiad y daw i rym.</w:t>
      </w:r>
    </w:p>
    <w:p w:rsidR="007909F0" w:rsidP="007909F0" w:rsidRDefault="007909F0" w14:paraId="6F0EA086" w14:textId="5C07B830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Os caiff yr apêl ei gwrthod – bydd y penderfyniad ysgrifenedig yn nodi’r sail dros y penderfyniad, ac yn rhoi esboniad pam fod y seiliau dros wrthod yn berthnasol o dan yr amgylchiadau. Ni ellir gwneud cais statudol pellach am weithio hyblyg nes bod cyfnod o 12 mis wedi mynd heibio yn dilyn y cais diwethaf.</w:t>
      </w:r>
    </w:p>
    <w:p w:rsidRPr="007909F0" w:rsidR="007909F0" w:rsidP="007909F0" w:rsidRDefault="007909F0" w14:paraId="2F31F077" w14:textId="77777777">
      <w:pPr>
        <w:pStyle w:val="BodyText"/>
        <w:spacing w:after="0" w:afterAutospacing="0" w:line="240" w:lineRule="auto"/>
        <w:rPr>
          <w:rFonts w:eastAsiaTheme="majorEastAsia"/>
        </w:rPr>
      </w:pPr>
    </w:p>
    <w:p w:rsidRPr="007909F0" w:rsidR="007909F0" w:rsidP="007909F0" w:rsidRDefault="007909F0" w14:paraId="1F311604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  <w:lang w:val="en-GB"/>
        </w:rPr>
      </w:pPr>
      <w:r w:rsidRPr="007909F0">
        <w:rPr>
          <w:b w:val="0"/>
          <w:bCs w:val="0"/>
        </w:rPr>
        <w:t>Mae hysbysiad ysgrifenedig o ganlyniad yr apêl yn ffurfio penderfyniad terfynol y Brifysgol ac i bob pwrpas dyma ddiwedd y weithdrefn ffurfiol fewnol.</w:t>
      </w:r>
    </w:p>
    <w:p w:rsidR="007909F0" w:rsidP="00A421FA" w:rsidRDefault="007909F0" w14:paraId="5D7D5778" w14:textId="77777777">
      <w:pPr>
        <w:pStyle w:val="Heading1"/>
      </w:pPr>
    </w:p>
    <w:p w:rsidR="000176FA" w:rsidP="00A421FA" w:rsidRDefault="00DE7456" w14:paraId="3902A7E3" w14:textId="04DAEB31">
      <w:pPr>
        <w:pStyle w:val="Heading1"/>
      </w:pPr>
      <w:r>
        <w:t>10</w:t>
      </w:r>
      <w:r w:rsidR="0002136C">
        <w:tab/>
      </w:r>
      <w:r w:rsidR="000176FA">
        <w:t>ADOLYGU POLISI</w:t>
      </w:r>
      <w:bookmarkEnd w:id="7"/>
    </w:p>
    <w:p w:rsidRPr="007909F0" w:rsidR="007909F0" w:rsidP="007909F0" w:rsidRDefault="007909F0" w14:paraId="7DC3A1DD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Bydd y Polisi a’r Weithdrefn hon yn cael eu hadolygu’n rheolaidd o ddim llai na thair blynedd a byddant yn cael eu darllen a’u gweithredu bob amser yn amodol ar y gyfraith gyffredinol. Cynhelir pob adolygiad mewn ymgynghoriad ag Undebau Llafur cydnabyddedig y campws a chytunir ar unrhyw newidiadau gyda nhw, cyn i Gyngor y Brifysgol eu cymeradwyo. Aseswyd effaith y polisi hwn ar gydraddoldeb cyn ei weithredu.</w:t>
      </w:r>
    </w:p>
    <w:p w:rsidR="000176FA" w:rsidP="00A421FA" w:rsidRDefault="000176FA" w14:paraId="41146B47" w14:textId="77777777"/>
    <w:sectPr w:rsidR="000176F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669f1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4c1d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2bb2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804C46"/>
    <w:multiLevelType w:val="hybridMultilevel"/>
    <w:tmpl w:val="B9324D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610017"/>
    <w:multiLevelType w:val="hybridMultilevel"/>
    <w:tmpl w:val="2FF66C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B36AC"/>
    <w:multiLevelType w:val="hybridMultilevel"/>
    <w:tmpl w:val="2514BF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F3B3F"/>
    <w:multiLevelType w:val="hybridMultilevel"/>
    <w:tmpl w:val="1AD60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5E4B68"/>
    <w:multiLevelType w:val="hybridMultilevel"/>
    <w:tmpl w:val="3ACC0AA4"/>
    <w:lvl w:ilvl="0" w:tplc="3EE07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F0788"/>
    <w:multiLevelType w:val="hybridMultilevel"/>
    <w:tmpl w:val="3C4A57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1852A1"/>
    <w:multiLevelType w:val="hybridMultilevel"/>
    <w:tmpl w:val="44B68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2C1ACD"/>
    <w:multiLevelType w:val="hybridMultilevel"/>
    <w:tmpl w:val="30FA3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17F1A"/>
    <w:multiLevelType w:val="hybridMultilevel"/>
    <w:tmpl w:val="9E8608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EC4025"/>
    <w:multiLevelType w:val="hybridMultilevel"/>
    <w:tmpl w:val="02945F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AE3810"/>
    <w:multiLevelType w:val="hybridMultilevel"/>
    <w:tmpl w:val="106416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" w16cid:durableId="526911396">
    <w:abstractNumId w:val="2"/>
  </w:num>
  <w:num w:numId="2" w16cid:durableId="1911843496">
    <w:abstractNumId w:val="0"/>
  </w:num>
  <w:num w:numId="3" w16cid:durableId="159083814">
    <w:abstractNumId w:val="4"/>
  </w:num>
  <w:num w:numId="4" w16cid:durableId="1015109662">
    <w:abstractNumId w:val="10"/>
  </w:num>
  <w:num w:numId="5" w16cid:durableId="758449551">
    <w:abstractNumId w:val="1"/>
  </w:num>
  <w:num w:numId="6" w16cid:durableId="631325427">
    <w:abstractNumId w:val="8"/>
  </w:num>
  <w:num w:numId="7" w16cid:durableId="503937286">
    <w:abstractNumId w:val="5"/>
  </w:num>
  <w:num w:numId="8" w16cid:durableId="679091649">
    <w:abstractNumId w:val="9"/>
  </w:num>
  <w:num w:numId="9" w16cid:durableId="2111703798">
    <w:abstractNumId w:val="3"/>
  </w:num>
  <w:num w:numId="10" w16cid:durableId="1858157583">
    <w:abstractNumId w:val="6"/>
  </w:num>
  <w:num w:numId="11" w16cid:durableId="98770929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FA"/>
    <w:rsid w:val="000176FA"/>
    <w:rsid w:val="0002136C"/>
    <w:rsid w:val="000D0084"/>
    <w:rsid w:val="00117616"/>
    <w:rsid w:val="00364210"/>
    <w:rsid w:val="00406095"/>
    <w:rsid w:val="00501FB6"/>
    <w:rsid w:val="00506045"/>
    <w:rsid w:val="005416AF"/>
    <w:rsid w:val="005C40E6"/>
    <w:rsid w:val="005D3880"/>
    <w:rsid w:val="00687AA4"/>
    <w:rsid w:val="007909F0"/>
    <w:rsid w:val="00A0513E"/>
    <w:rsid w:val="00A421FA"/>
    <w:rsid w:val="00AC5C52"/>
    <w:rsid w:val="00BC4B99"/>
    <w:rsid w:val="00BD701B"/>
    <w:rsid w:val="00BF1AD0"/>
    <w:rsid w:val="00C37083"/>
    <w:rsid w:val="00C822C0"/>
    <w:rsid w:val="00DE7456"/>
    <w:rsid w:val="00EBC497"/>
    <w:rsid w:val="00F42702"/>
    <w:rsid w:val="05D7989F"/>
    <w:rsid w:val="13820B1C"/>
    <w:rsid w:val="1A7B947D"/>
    <w:rsid w:val="2478BE1B"/>
    <w:rsid w:val="2FCD10E9"/>
    <w:rsid w:val="30817A28"/>
    <w:rsid w:val="335A9A46"/>
    <w:rsid w:val="370B8B31"/>
    <w:rsid w:val="3A4B4BCC"/>
    <w:rsid w:val="3D8CE0B5"/>
    <w:rsid w:val="41AC15CB"/>
    <w:rsid w:val="453BCF00"/>
    <w:rsid w:val="510E7031"/>
    <w:rsid w:val="552D31A4"/>
    <w:rsid w:val="560CF0E7"/>
    <w:rsid w:val="65ADE63B"/>
    <w:rsid w:val="776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BA75"/>
  <w15:chartTrackingRefBased/>
  <w15:docId w15:val="{8D212F2B-F82C-463E-A48B-E52DD992DE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21FA"/>
    <w:pPr>
      <w:spacing w:after="100" w:afterAutospacing="1" w:line="300" w:lineRule="auto"/>
    </w:pPr>
    <w:rPr>
      <w:rFonts w:ascii="Arial" w:hAnsi="Arial" w:eastAsia="Times New Roman" w:cs="Times New Roman"/>
      <w:sz w:val="24"/>
      <w:szCs w:val="24"/>
      <w:lang w:val="cy-GB"/>
    </w:rPr>
  </w:style>
  <w:style w:type="paragraph" w:styleId="Heading1">
    <w:name w:val="heading 1"/>
    <w:basedOn w:val="Normal"/>
    <w:next w:val="BodyText"/>
    <w:link w:val="Heading1Char"/>
    <w:qFormat/>
    <w:rsid w:val="000176FA"/>
    <w:pPr>
      <w:keepNext/>
      <w:spacing w:before="120" w:line="264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6FA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76FA"/>
    <w:rPr>
      <w:rFonts w:ascii="Arial" w:hAnsi="Arial" w:eastAsia="Times New Roman" w:cs="Times New Roman"/>
      <w:b/>
      <w:bCs/>
      <w:sz w:val="24"/>
      <w:szCs w:val="24"/>
      <w:lang w:val="cy-GB"/>
    </w:rPr>
  </w:style>
  <w:style w:type="paragraph" w:styleId="BodyText">
    <w:name w:val="Body Text"/>
    <w:basedOn w:val="Normal"/>
    <w:link w:val="BodyTextChar"/>
    <w:rsid w:val="000176FA"/>
  </w:style>
  <w:style w:type="character" w:styleId="BodyTextChar" w:customStyle="1">
    <w:name w:val="Body Text Char"/>
    <w:basedOn w:val="DefaultParagraphFont"/>
    <w:link w:val="BodyText"/>
    <w:rsid w:val="000176FA"/>
    <w:rPr>
      <w:rFonts w:ascii="Verdana" w:hAnsi="Verdana" w:eastAsia="Times New Roman" w:cs="Times New Roman"/>
      <w:sz w:val="21"/>
      <w:szCs w:val="24"/>
      <w:lang w:val="cy-GB"/>
    </w:rPr>
  </w:style>
  <w:style w:type="character" w:styleId="Heading2Char" w:customStyle="1">
    <w:name w:val="Heading 2 Char"/>
    <w:basedOn w:val="DefaultParagraphFont"/>
    <w:link w:val="Heading2"/>
    <w:uiPriority w:val="9"/>
    <w:rsid w:val="000176FA"/>
    <w:rPr>
      <w:rFonts w:ascii="Arial" w:hAnsi="Arial" w:eastAsiaTheme="majorEastAsia" w:cstheme="majorBidi"/>
      <w:sz w:val="24"/>
      <w:szCs w:val="26"/>
      <w:lang w:val="cy-GB"/>
    </w:rPr>
  </w:style>
  <w:style w:type="paragraph" w:styleId="TOCHeading">
    <w:name w:val="TOC Heading"/>
    <w:basedOn w:val="Heading1"/>
    <w:next w:val="Normal"/>
    <w:uiPriority w:val="39"/>
    <w:unhideWhenUsed/>
    <w:qFormat/>
    <w:rsid w:val="000176FA"/>
    <w:pPr>
      <w:keepLines/>
      <w:spacing w:before="24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76FA"/>
  </w:style>
  <w:style w:type="character" w:styleId="Hyperlink">
    <w:name w:val="Hyperlink"/>
    <w:basedOn w:val="DefaultParagraphFont"/>
    <w:uiPriority w:val="99"/>
    <w:unhideWhenUsed/>
    <w:rsid w:val="000176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6FA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0176FA"/>
    <w:pPr>
      <w:ind w:left="210"/>
    </w:pPr>
  </w:style>
  <w:style w:type="paragraph" w:styleId="NormalWeb">
    <w:name w:val="Normal (Web)"/>
    <w:basedOn w:val="Normal"/>
    <w:unhideWhenUsed/>
    <w:rsid w:val="005416AF"/>
    <w:rPr>
      <w:rFonts w:ascii="Times New Roman" w:hAnsi="Times New Roman"/>
    </w:rPr>
  </w:style>
  <w:style w:type="character" w:styleId="Emphasis">
    <w:name w:val="Emphasis"/>
    <w:basedOn w:val="DefaultParagraphFont"/>
    <w:rsid w:val="005416A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909F0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79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2118-38AF-45CE-A60F-582494893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4A22A-559D-4FEA-83E8-568FAF5B08BB}">
  <ds:schemaRefs>
    <ds:schemaRef ds:uri="http://purl.org/dc/dcmitype/"/>
    <ds:schemaRef ds:uri="http://purl.org/dc/terms/"/>
    <ds:schemaRef ds:uri="http://schemas.microsoft.com/office/2006/metadata/properties"/>
    <ds:schemaRef ds:uri="fe002713-cdad-4d1d-967c-86e69fbc62ee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ca094e-e3ed-44b2-8be1-04578b8f4789"/>
  </ds:schemaRefs>
</ds:datastoreItem>
</file>

<file path=customXml/itemProps3.xml><?xml version="1.0" encoding="utf-8"?>
<ds:datastoreItem xmlns:ds="http://schemas.openxmlformats.org/officeDocument/2006/customXml" ds:itemID="{02D7CE9C-9C7E-470F-8EBA-8CC6809053AF}"/>
</file>

<file path=customXml/itemProps4.xml><?xml version="1.0" encoding="utf-8"?>
<ds:datastoreItem xmlns:ds="http://schemas.openxmlformats.org/officeDocument/2006/customXml" ds:itemID="{3FED42D3-7C1F-4A9F-8A1B-72EC96BCB0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Catherine Jones (Staff)</cp:lastModifiedBy>
  <cp:revision>5</cp:revision>
  <dcterms:created xsi:type="dcterms:W3CDTF">2023-09-28T11:57:00Z</dcterms:created>
  <dcterms:modified xsi:type="dcterms:W3CDTF">2025-06-17T19:29:52Z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